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AEF" w:rsidRDefault="002E4AEF">
      <w:pPr>
        <w:pStyle w:val="a9"/>
        <w:tabs>
          <w:tab w:val="left" w:pos="2520"/>
          <w:tab w:val="left" w:pos="2700"/>
        </w:tabs>
        <w:adjustRightInd w:val="0"/>
        <w:snapToGrid w:val="0"/>
        <w:spacing w:line="240" w:lineRule="auto"/>
        <w:rPr>
          <w:rFonts w:ascii="黑体" w:eastAsia="黑体"/>
        </w:rPr>
      </w:pPr>
    </w:p>
    <w:p w:rsidR="002E4AEF" w:rsidRPr="00594A1E" w:rsidRDefault="00713C86">
      <w:pPr>
        <w:pStyle w:val="a9"/>
        <w:tabs>
          <w:tab w:val="left" w:pos="2520"/>
          <w:tab w:val="left" w:pos="2700"/>
        </w:tabs>
        <w:adjustRightInd w:val="0"/>
        <w:snapToGrid w:val="0"/>
        <w:spacing w:line="240" w:lineRule="auto"/>
        <w:rPr>
          <w:rFonts w:ascii="方正小标宋简体" w:eastAsia="方正小标宋简体"/>
          <w:b w:val="0"/>
        </w:rPr>
      </w:pPr>
      <w:r w:rsidRPr="00594A1E">
        <w:rPr>
          <w:rFonts w:ascii="方正小标宋简体" w:eastAsia="方正小标宋简体" w:hint="eastAsia"/>
          <w:b w:val="0"/>
        </w:rPr>
        <w:t>计算机科学</w:t>
      </w:r>
      <w:r w:rsidR="00DF06E6">
        <w:rPr>
          <w:rFonts w:ascii="方正小标宋简体" w:eastAsia="方正小标宋简体" w:hint="eastAsia"/>
          <w:b w:val="0"/>
        </w:rPr>
        <w:t>与技术</w:t>
      </w:r>
      <w:bookmarkStart w:id="0" w:name="_GoBack"/>
      <w:bookmarkEnd w:id="0"/>
      <w:r w:rsidRPr="00594A1E">
        <w:rPr>
          <w:rFonts w:ascii="方正小标宋简体" w:eastAsia="方正小标宋简体" w:hint="eastAsia"/>
          <w:b w:val="0"/>
        </w:rPr>
        <w:t>双学位专业人</w:t>
      </w:r>
      <w:r w:rsidRPr="00594A1E">
        <w:rPr>
          <w:rFonts w:ascii="方正小标宋简体" w:eastAsia="方正小标宋简体" w:hAnsi="黑体" w:cs="黑体" w:hint="eastAsia"/>
          <w:b w:val="0"/>
          <w:szCs w:val="36"/>
        </w:rPr>
        <w:t>才培养方案</w:t>
      </w:r>
    </w:p>
    <w:p w:rsidR="002E4AEF" w:rsidRDefault="002E4AEF">
      <w:pPr>
        <w:spacing w:line="380" w:lineRule="exact"/>
        <w:ind w:firstLineChars="200" w:firstLine="482"/>
        <w:rPr>
          <w:rFonts w:ascii="宋体" w:hAnsi="宋体"/>
          <w:b/>
          <w:bCs/>
          <w:sz w:val="24"/>
        </w:rPr>
      </w:pPr>
    </w:p>
    <w:p w:rsidR="002E4AEF" w:rsidRDefault="00713C86">
      <w:pPr>
        <w:spacing w:line="380" w:lineRule="exact"/>
        <w:ind w:firstLineChars="200" w:firstLine="482"/>
        <w:rPr>
          <w:rFonts w:ascii="宋体" w:hAnsi="宋体"/>
          <w:b/>
          <w:bCs/>
          <w:sz w:val="24"/>
        </w:rPr>
      </w:pPr>
      <w:r>
        <w:rPr>
          <w:rFonts w:ascii="宋体" w:hAnsi="宋体" w:hint="eastAsia"/>
          <w:b/>
          <w:bCs/>
          <w:sz w:val="24"/>
        </w:rPr>
        <w:t>一、培养目标</w:t>
      </w:r>
    </w:p>
    <w:p w:rsidR="002E4AEF" w:rsidRDefault="00713C86">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专业培养适应区域经济社会发展需要，德、智、体、美全面发展，掌握计算机科学与技术的基本理论，掌握计算机软硬件、网络与大数据技术等方面的基本知识，具有软件需求分析、软件系统设计、程序实现及其测试、网站搭建等的基本能力，能够在计算机及其相关领域从事软件的设计开发与运营维护工作的高素质应用型人才</w:t>
      </w:r>
      <w:r>
        <w:rPr>
          <w:rFonts w:ascii="宋体" w:hAnsi="宋体" w:hint="eastAsia"/>
          <w:sz w:val="28"/>
          <w:szCs w:val="28"/>
        </w:rPr>
        <w:t>。</w:t>
      </w:r>
    </w:p>
    <w:p w:rsidR="002E4AEF" w:rsidRDefault="002E4AEF">
      <w:pPr>
        <w:pStyle w:val="a3"/>
        <w:spacing w:line="380" w:lineRule="exact"/>
        <w:ind w:firstLineChars="200" w:firstLine="560"/>
        <w:rPr>
          <w:rFonts w:ascii="宋体" w:hAnsi="宋体"/>
          <w:sz w:val="28"/>
          <w:szCs w:val="28"/>
        </w:rPr>
      </w:pPr>
    </w:p>
    <w:p w:rsidR="002E4AEF" w:rsidRDefault="00713C86">
      <w:pPr>
        <w:ind w:firstLineChars="200" w:firstLine="482"/>
        <w:rPr>
          <w:rFonts w:ascii="黑体" w:eastAsia="黑体" w:hAnsi="黑体" w:cs="黑体"/>
          <w:bCs/>
          <w:sz w:val="28"/>
          <w:szCs w:val="28"/>
        </w:rPr>
      </w:pPr>
      <w:r>
        <w:rPr>
          <w:rFonts w:ascii="宋体" w:hAnsi="宋体" w:hint="eastAsia"/>
          <w:b/>
          <w:bCs/>
          <w:sz w:val="24"/>
        </w:rPr>
        <w:t xml:space="preserve"> 二、培养要求</w:t>
      </w:r>
    </w:p>
    <w:p w:rsidR="00594A1E" w:rsidRDefault="00713C86" w:rsidP="00594A1E">
      <w:pPr>
        <w:pStyle w:val="2"/>
        <w:ind w:firstLineChars="2" w:firstLine="6"/>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1、知识要求：</w:t>
      </w:r>
    </w:p>
    <w:p w:rsidR="002E4AEF" w:rsidRDefault="00713C86" w:rsidP="00594A1E">
      <w:pPr>
        <w:pStyle w:val="2"/>
        <w:ind w:firstLineChars="2" w:firstLine="6"/>
        <w:rPr>
          <w:rFonts w:ascii="仿宋_GB2312" w:eastAsia="仿宋_GB2312" w:hAnsi="仿宋_GB2312" w:cs="仿宋_GB2312"/>
          <w:sz w:val="28"/>
          <w:szCs w:val="28"/>
        </w:rPr>
      </w:pPr>
      <w:r>
        <w:rPr>
          <w:rFonts w:ascii="仿宋_GB2312" w:eastAsia="仿宋_GB2312" w:hAnsi="仿宋_GB2312" w:cs="仿宋_GB2312" w:hint="eastAsia"/>
          <w:sz w:val="28"/>
          <w:szCs w:val="28"/>
        </w:rPr>
        <w:t>(1)掌握计算机科学与技术及相关的专业基础知识;</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(2)掌握计算机程序设计的基本知识；</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(3)掌握搭建网站的基本知识;</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(4)掌握移动互联软件应用开发的基本知识。</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2、能力要求：</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(1)具备计算机程序设计开发能力；</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(2)具备人机交互界面设计实现的能力；</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(3)具备开发互联网及移动应用软件的能力；</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(4)具备数据库设计与开发的基本能力；</w:t>
      </w:r>
    </w:p>
    <w:p w:rsidR="002E4AEF" w:rsidRDefault="00713C86" w:rsidP="00594A1E">
      <w:pPr>
        <w:pStyle w:val="2"/>
        <w:rPr>
          <w:rFonts w:ascii="仿宋_GB2312" w:eastAsia="仿宋_GB2312" w:hAnsi="仿宋_GB2312" w:cs="仿宋_GB2312"/>
          <w:sz w:val="28"/>
          <w:szCs w:val="28"/>
        </w:rPr>
      </w:pPr>
      <w:r>
        <w:rPr>
          <w:rFonts w:ascii="仿宋_GB2312" w:eastAsia="仿宋_GB2312" w:hAnsi="仿宋_GB2312" w:cs="仿宋_GB2312" w:hint="eastAsia"/>
          <w:sz w:val="28"/>
          <w:szCs w:val="28"/>
        </w:rPr>
        <w:t>(5)具备文献检索能力和自主学习能力。</w:t>
      </w:r>
    </w:p>
    <w:p w:rsidR="002E4AEF" w:rsidRDefault="00713C86">
      <w:pPr>
        <w:pStyle w:val="2"/>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3、综合素质要求：热爱祖国，具有良好的思想道德修养和职业精神，较强的法制观念和创新意识，较高的科学素养和人文素养，较好的身心素质。</w:t>
      </w:r>
    </w:p>
    <w:p w:rsidR="002E4AEF" w:rsidRDefault="00713C86">
      <w:pPr>
        <w:pStyle w:val="2"/>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4、适宜就业方向：在计算机软件、移动信息服务、网站设计与开发等行业，从事信息技术应用、软件系统开发和运营维护等工作。</w:t>
      </w:r>
    </w:p>
    <w:p w:rsidR="002E4AEF" w:rsidRDefault="002E4AEF">
      <w:pPr>
        <w:pStyle w:val="a3"/>
        <w:spacing w:line="380" w:lineRule="exact"/>
        <w:ind w:firstLineChars="200" w:firstLine="560"/>
        <w:rPr>
          <w:rFonts w:ascii="仿宋_GB2312" w:eastAsia="仿宋_GB2312" w:hAnsi="仿宋_GB2312" w:cs="仿宋_GB2312"/>
          <w:sz w:val="28"/>
          <w:szCs w:val="28"/>
        </w:rPr>
      </w:pPr>
    </w:p>
    <w:p w:rsidR="002E4AEF" w:rsidRDefault="00713C86">
      <w:pPr>
        <w:pStyle w:val="a3"/>
        <w:spacing w:line="380" w:lineRule="exact"/>
        <w:ind w:firstLineChars="200" w:firstLine="482"/>
        <w:rPr>
          <w:rFonts w:ascii="宋体" w:hAnsi="宋体"/>
          <w:b/>
          <w:bCs/>
        </w:rPr>
      </w:pPr>
      <w:r>
        <w:rPr>
          <w:rFonts w:ascii="宋体" w:hAnsi="宋体" w:hint="eastAsia"/>
          <w:b/>
          <w:bCs/>
        </w:rPr>
        <w:t xml:space="preserve"> 三、修业年限            </w:t>
      </w:r>
    </w:p>
    <w:p w:rsidR="002E4AEF" w:rsidRDefault="00713C86">
      <w:pPr>
        <w:spacing w:line="380" w:lineRule="exact"/>
        <w:ind w:firstLineChars="200" w:firstLine="422"/>
        <w:rPr>
          <w:rFonts w:ascii="宋体" w:hAnsi="宋体"/>
          <w:sz w:val="28"/>
          <w:szCs w:val="28"/>
        </w:rPr>
      </w:pPr>
      <w:r>
        <w:rPr>
          <w:rFonts w:ascii="宋体" w:hAnsi="宋体" w:hint="eastAsia"/>
          <w:b/>
        </w:rPr>
        <w:t xml:space="preserve">       </w:t>
      </w:r>
      <w:r>
        <w:rPr>
          <w:rFonts w:ascii="宋体" w:hAnsi="宋体" w:hint="eastAsia"/>
          <w:sz w:val="28"/>
          <w:szCs w:val="28"/>
        </w:rPr>
        <w:t>准学制2年，学习期限为2-3年</w:t>
      </w:r>
    </w:p>
    <w:p w:rsidR="002E4AEF" w:rsidRDefault="002E4AEF">
      <w:pPr>
        <w:spacing w:line="380" w:lineRule="exact"/>
        <w:ind w:firstLineChars="200" w:firstLine="422"/>
        <w:rPr>
          <w:rFonts w:ascii="宋体" w:hAnsi="宋体"/>
          <w:b/>
          <w:bCs/>
        </w:rPr>
      </w:pPr>
    </w:p>
    <w:p w:rsidR="002E4AEF" w:rsidRDefault="00713C86">
      <w:pPr>
        <w:spacing w:line="380" w:lineRule="exact"/>
        <w:ind w:firstLineChars="200" w:firstLine="482"/>
        <w:rPr>
          <w:rFonts w:ascii="宋体" w:hAnsi="宋体"/>
          <w:b/>
          <w:bCs/>
          <w:sz w:val="24"/>
        </w:rPr>
      </w:pPr>
      <w:r>
        <w:rPr>
          <w:rFonts w:ascii="宋体" w:hAnsi="宋体" w:hint="eastAsia"/>
          <w:b/>
          <w:bCs/>
          <w:sz w:val="24"/>
        </w:rPr>
        <w:t xml:space="preserve"> 四、毕业学分与授予学位    </w:t>
      </w:r>
    </w:p>
    <w:p w:rsidR="002E4AEF" w:rsidRDefault="00713C86">
      <w:pPr>
        <w:spacing w:line="380" w:lineRule="exact"/>
        <w:ind w:firstLineChars="200" w:firstLine="420"/>
        <w:rPr>
          <w:rFonts w:ascii="宋体" w:hAnsi="宋体"/>
          <w:b/>
        </w:rPr>
      </w:pPr>
      <w:r>
        <w:rPr>
          <w:rFonts w:hint="eastAsia"/>
        </w:rPr>
        <w:t xml:space="preserve">      </w:t>
      </w:r>
      <w:r>
        <w:rPr>
          <w:rFonts w:ascii="宋体" w:hAnsi="宋体" w:hint="eastAsia"/>
          <w:bCs/>
        </w:rPr>
        <w:t xml:space="preserve"> </w:t>
      </w:r>
      <w:r>
        <w:rPr>
          <w:rFonts w:ascii="宋体" w:hAnsi="宋体" w:hint="eastAsia"/>
          <w:b/>
        </w:rPr>
        <w:t xml:space="preserve">毕业学分：55个学分　</w:t>
      </w:r>
    </w:p>
    <w:p w:rsidR="002E4AEF" w:rsidRDefault="00713C86">
      <w:pPr>
        <w:spacing w:line="380" w:lineRule="exact"/>
        <w:ind w:firstLineChars="200" w:firstLine="422"/>
        <w:rPr>
          <w:rFonts w:ascii="宋体" w:hAnsi="宋体"/>
          <w:b/>
        </w:rPr>
      </w:pPr>
      <w:r>
        <w:rPr>
          <w:rFonts w:ascii="宋体" w:hAnsi="宋体" w:hint="eastAsia"/>
          <w:b/>
        </w:rPr>
        <w:t xml:space="preserve">       授予学位： 工学学位</w:t>
      </w:r>
    </w:p>
    <w:p w:rsidR="002E4AEF" w:rsidRDefault="002E4AEF">
      <w:pPr>
        <w:spacing w:line="380" w:lineRule="exact"/>
        <w:ind w:firstLineChars="200" w:firstLine="422"/>
        <w:rPr>
          <w:rFonts w:ascii="宋体" w:hAnsi="宋体"/>
          <w:b/>
        </w:rPr>
      </w:pPr>
    </w:p>
    <w:p w:rsidR="002E4AEF" w:rsidRDefault="00713C86">
      <w:pPr>
        <w:ind w:firstLineChars="200" w:firstLine="420"/>
      </w:pPr>
      <w:r>
        <w:rPr>
          <w:rFonts w:hint="eastAsia"/>
        </w:rPr>
        <w:t xml:space="preserve"> </w:t>
      </w:r>
      <w:r>
        <w:rPr>
          <w:rFonts w:hint="eastAsia"/>
          <w:b/>
          <w:bCs/>
        </w:rPr>
        <w:t xml:space="preserve"> </w:t>
      </w:r>
      <w:r>
        <w:rPr>
          <w:rFonts w:hint="eastAsia"/>
          <w:b/>
          <w:bCs/>
        </w:rPr>
        <w:t>五</w:t>
      </w:r>
      <w:r>
        <w:rPr>
          <w:rFonts w:hint="eastAsia"/>
        </w:rPr>
        <w:t>、</w:t>
      </w:r>
      <w:r>
        <w:rPr>
          <w:rFonts w:hint="eastAsia"/>
          <w:b/>
          <w:bCs/>
          <w:sz w:val="24"/>
        </w:rPr>
        <w:t xml:space="preserve">课程设置及安排　</w:t>
      </w:r>
    </w:p>
    <w:p w:rsidR="002E4AEF" w:rsidRDefault="002E4AEF">
      <w:pPr>
        <w:ind w:firstLineChars="200" w:firstLine="420"/>
      </w:pPr>
    </w:p>
    <w:tbl>
      <w:tblPr>
        <w:tblW w:w="9148" w:type="dxa"/>
        <w:tblLayout w:type="fixed"/>
        <w:tblCellMar>
          <w:top w:w="15" w:type="dxa"/>
          <w:left w:w="15" w:type="dxa"/>
          <w:bottom w:w="15" w:type="dxa"/>
          <w:right w:w="15" w:type="dxa"/>
        </w:tblCellMar>
        <w:tblLook w:val="04A0" w:firstRow="1" w:lastRow="0" w:firstColumn="1" w:lastColumn="0" w:noHBand="0" w:noVBand="1"/>
      </w:tblPr>
      <w:tblGrid>
        <w:gridCol w:w="403"/>
        <w:gridCol w:w="1630"/>
        <w:gridCol w:w="1630"/>
        <w:gridCol w:w="499"/>
        <w:gridCol w:w="520"/>
        <w:gridCol w:w="520"/>
        <w:gridCol w:w="403"/>
        <w:gridCol w:w="476"/>
        <w:gridCol w:w="420"/>
        <w:gridCol w:w="505"/>
        <w:gridCol w:w="496"/>
        <w:gridCol w:w="919"/>
        <w:gridCol w:w="727"/>
      </w:tblGrid>
      <w:tr w:rsidR="002E4AEF">
        <w:trPr>
          <w:trHeight w:val="375"/>
        </w:trPr>
        <w:tc>
          <w:tcPr>
            <w:tcW w:w="9148" w:type="dxa"/>
            <w:gridSpan w:val="13"/>
            <w:shd w:val="clear" w:color="auto" w:fill="auto"/>
            <w:vAlign w:val="center"/>
          </w:tcPr>
          <w:p w:rsidR="002E4AEF" w:rsidRDefault="00713C86">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计算机科学与技术专业双学位本科课程设置及授课进程表</w:t>
            </w:r>
          </w:p>
        </w:tc>
      </w:tr>
      <w:tr w:rsidR="002E4AEF">
        <w:trPr>
          <w:trHeight w:val="285"/>
        </w:trPr>
        <w:tc>
          <w:tcPr>
            <w:tcW w:w="4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课程  类别</w:t>
            </w:r>
          </w:p>
        </w:tc>
        <w:tc>
          <w:tcPr>
            <w:tcW w:w="1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课程名称</w:t>
            </w:r>
          </w:p>
        </w:tc>
        <w:tc>
          <w:tcPr>
            <w:tcW w:w="1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课程代码</w:t>
            </w:r>
          </w:p>
        </w:tc>
        <w:tc>
          <w:tcPr>
            <w:tcW w:w="4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总  学  时</w:t>
            </w:r>
          </w:p>
        </w:tc>
        <w:tc>
          <w:tcPr>
            <w:tcW w:w="1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学时分配</w:t>
            </w:r>
          </w:p>
        </w:tc>
        <w:tc>
          <w:tcPr>
            <w:tcW w:w="4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学分</w:t>
            </w:r>
          </w:p>
        </w:tc>
        <w:tc>
          <w:tcPr>
            <w:tcW w:w="189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学期学时分配（周学时）</w:t>
            </w:r>
          </w:p>
        </w:tc>
        <w:tc>
          <w:tcPr>
            <w:tcW w:w="9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考核方式</w:t>
            </w:r>
          </w:p>
        </w:tc>
        <w:tc>
          <w:tcPr>
            <w:tcW w:w="7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开课单位</w:t>
            </w:r>
          </w:p>
        </w:tc>
      </w:tr>
      <w:tr w:rsidR="002E4AEF">
        <w:trPr>
          <w:trHeight w:val="61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理论  讲授</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实践 实验</w:t>
            </w:r>
          </w:p>
        </w:tc>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9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4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专业</w:t>
            </w:r>
            <w:r>
              <w:rPr>
                <w:rStyle w:val="font41"/>
                <w:rFonts w:hint="default"/>
                <w:lang w:bidi="ar"/>
              </w:rPr>
              <w:t>基础平台</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数据结构</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05299934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64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计算机组成原理</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05299833</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48</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计算机网络</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05299733</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48</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操作系统</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05299633</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48</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离散数学</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05299532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color w:val="000000"/>
                <w:sz w:val="16"/>
                <w:szCs w:val="16"/>
              </w:rPr>
              <w:t>C</w:t>
            </w:r>
            <w:r>
              <w:rPr>
                <w:rFonts w:ascii="宋体" w:hAnsi="宋体" w:cs="宋体" w:hint="eastAsia"/>
                <w:color w:val="000000"/>
                <w:sz w:val="16"/>
                <w:szCs w:val="16"/>
              </w:rPr>
              <w:t>语言程序设计</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05299434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64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数据库原理及应用</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05299333</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48</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3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合计</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352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color w:val="000000"/>
                <w:sz w:val="16"/>
                <w:szCs w:val="16"/>
              </w:rPr>
              <w:fldChar w:fldCharType="begin"/>
            </w:r>
            <w:r>
              <w:rPr>
                <w:rFonts w:ascii="宋体" w:hAnsi="宋体" w:cs="宋体"/>
                <w:color w:val="000000"/>
                <w:sz w:val="16"/>
                <w:szCs w:val="16"/>
              </w:rPr>
              <w:instrText xml:space="preserve"> =SUM(ABOVE) </w:instrText>
            </w:r>
            <w:r>
              <w:rPr>
                <w:rFonts w:ascii="宋体" w:hAnsi="宋体" w:cs="宋体"/>
                <w:color w:val="000000"/>
                <w:sz w:val="16"/>
                <w:szCs w:val="16"/>
              </w:rPr>
              <w:fldChar w:fldCharType="separate"/>
            </w:r>
            <w:r>
              <w:rPr>
                <w:rFonts w:ascii="宋体" w:hAnsi="宋体" w:cs="宋体"/>
                <w:color w:val="000000"/>
                <w:sz w:val="16"/>
                <w:szCs w:val="16"/>
              </w:rPr>
              <w:t>14</w:t>
            </w:r>
            <w:r>
              <w:rPr>
                <w:rFonts w:ascii="宋体" w:hAnsi="宋体" w:cs="宋体"/>
                <w:color w:val="000000"/>
                <w:sz w:val="16"/>
                <w:szCs w:val="16"/>
              </w:rPr>
              <w:fldChar w:fldCharType="end"/>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8</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7</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9</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4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专业平台</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面向对象程序设计</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05299234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64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shd w:val="clear" w:color="auto" w:fill="auto"/>
            <w:vAlign w:val="center"/>
          </w:tcPr>
          <w:p w:rsidR="002E4AEF" w:rsidRDefault="00713C86">
            <w:pPr>
              <w:jc w:val="center"/>
              <w:rPr>
                <w:rFonts w:ascii="宋体" w:hAnsi="宋体" w:cs="宋体"/>
                <w:color w:val="000000"/>
                <w:sz w:val="24"/>
              </w:rPr>
            </w:pPr>
            <w:r>
              <w:rPr>
                <w:rFonts w:ascii="宋体" w:hAnsi="宋体" w:cs="宋体" w:hint="eastAsia"/>
                <w:color w:val="000000"/>
                <w:sz w:val="16"/>
                <w:szCs w:val="16"/>
              </w:rPr>
              <w:t>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color w:val="000000"/>
                <w:sz w:val="16"/>
                <w:szCs w:val="16"/>
              </w:rPr>
              <w:t>P</w:t>
            </w:r>
            <w:r>
              <w:rPr>
                <w:rFonts w:ascii="宋体" w:hAnsi="宋体" w:cs="宋体" w:hint="eastAsia"/>
                <w:color w:val="000000"/>
                <w:sz w:val="16"/>
                <w:szCs w:val="16"/>
              </w:rPr>
              <w:t>ython程序设计</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05299131</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color w:val="000000"/>
                <w:sz w:val="16"/>
                <w:szCs w:val="16"/>
              </w:rPr>
              <w:t>W</w:t>
            </w:r>
            <w:r>
              <w:rPr>
                <w:rFonts w:ascii="宋体" w:hAnsi="宋体" w:cs="宋体" w:hint="eastAsia"/>
                <w:color w:val="000000"/>
                <w:sz w:val="16"/>
                <w:szCs w:val="16"/>
              </w:rPr>
              <w:t>eb前端技术</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05299032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动态网站开发技术</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05298932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智能移动终端技术</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05298832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软件工程</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05298732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大数据技术</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05298632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信息安全</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05298532</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32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3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合计</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272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8</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9</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17</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w:t>
            </w: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10</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2</w:t>
            </w: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403" w:type="dxa"/>
            <w:vMerge w:val="restart"/>
            <w:tcBorders>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毕业实习（实训）</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05298434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1630" w:type="dxa"/>
            <w:tcBorders>
              <w:top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毕业论文</w:t>
            </w:r>
          </w:p>
        </w:tc>
        <w:tc>
          <w:tcPr>
            <w:tcW w:w="1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0529833B</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12</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2E4AEF" w:rsidRDefault="00713C86">
            <w:r>
              <w:rPr>
                <w:rFonts w:ascii="宋体" w:hAnsi="宋体" w:cs="宋体" w:hint="eastAsia"/>
                <w:color w:val="000000"/>
                <w:sz w:val="16"/>
                <w:szCs w:val="16"/>
              </w:rPr>
              <w:t>信工系</w:t>
            </w:r>
          </w:p>
        </w:tc>
      </w:tr>
      <w:tr w:rsidR="002E4AEF">
        <w:trPr>
          <w:trHeight w:val="285"/>
        </w:trPr>
        <w:tc>
          <w:tcPr>
            <w:tcW w:w="403" w:type="dxa"/>
            <w:vMerge/>
            <w:tcBorders>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3260" w:type="dxa"/>
            <w:gridSpan w:val="2"/>
            <w:tcBorders>
              <w:top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小计</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403" w:type="dxa"/>
            <w:vMerge/>
            <w:tcBorders>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3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76" w:type="dxa"/>
            <w:tcBorders>
              <w:top w:val="single" w:sz="4" w:space="0" w:color="000000"/>
              <w:left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r w:rsidR="002E4AEF">
        <w:trPr>
          <w:trHeight w:val="285"/>
        </w:trPr>
        <w:tc>
          <w:tcPr>
            <w:tcW w:w="3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总计</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widowControl/>
              <w:jc w:val="center"/>
              <w:textAlignment w:val="center"/>
              <w:rPr>
                <w:rFonts w:ascii="宋体" w:hAnsi="宋体" w:cs="宋体"/>
                <w:color w:val="FF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713C86">
            <w:pPr>
              <w:jc w:val="center"/>
              <w:rPr>
                <w:rFonts w:ascii="宋体" w:hAnsi="宋体" w:cs="宋体"/>
                <w:color w:val="000000"/>
                <w:sz w:val="16"/>
                <w:szCs w:val="16"/>
              </w:rPr>
            </w:pPr>
            <w:r>
              <w:rPr>
                <w:rFonts w:ascii="宋体" w:hAnsi="宋体" w:cs="宋体" w:hint="eastAsia"/>
                <w:color w:val="000000"/>
                <w:sz w:val="16"/>
                <w:szCs w:val="16"/>
              </w:rPr>
              <w:t>55</w:t>
            </w: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4AEF" w:rsidRDefault="002E4AEF">
            <w:pPr>
              <w:jc w:val="center"/>
              <w:rPr>
                <w:rFonts w:ascii="宋体" w:hAnsi="宋体" w:cs="宋体"/>
                <w:color w:val="000000"/>
                <w:sz w:val="16"/>
                <w:szCs w:val="16"/>
              </w:rPr>
            </w:pPr>
          </w:p>
        </w:tc>
      </w:tr>
    </w:tbl>
    <w:p w:rsidR="002E4AEF" w:rsidRDefault="00713C86">
      <w:pPr>
        <w:pStyle w:val="a4"/>
        <w:spacing w:line="380" w:lineRule="exact"/>
        <w:rPr>
          <w:rFonts w:hAnsi="宋体"/>
          <w:b/>
          <w:bCs/>
          <w:sz w:val="24"/>
        </w:rPr>
      </w:pPr>
      <w:r>
        <w:rPr>
          <w:rFonts w:hint="eastAsia"/>
          <w:b/>
          <w:bCs/>
          <w:sz w:val="24"/>
          <w:szCs w:val="24"/>
        </w:rPr>
        <w:t xml:space="preserve">备注：1.考核分为考试和考查两种，1为考试，2为考查。　　　</w:t>
      </w:r>
    </w:p>
    <w:p w:rsidR="002E4AEF" w:rsidRDefault="002E4AEF"/>
    <w:sectPr w:rsidR="002E4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45D" w:rsidRDefault="003B745D" w:rsidP="00594A1E">
      <w:r>
        <w:separator/>
      </w:r>
    </w:p>
  </w:endnote>
  <w:endnote w:type="continuationSeparator" w:id="0">
    <w:p w:rsidR="003B745D" w:rsidRDefault="003B745D" w:rsidP="0059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45D" w:rsidRDefault="003B745D" w:rsidP="00594A1E">
      <w:r>
        <w:separator/>
      </w:r>
    </w:p>
  </w:footnote>
  <w:footnote w:type="continuationSeparator" w:id="0">
    <w:p w:rsidR="003B745D" w:rsidRDefault="003B745D" w:rsidP="00594A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144CE"/>
    <w:rsid w:val="000C18B8"/>
    <w:rsid w:val="00271828"/>
    <w:rsid w:val="002E4AEF"/>
    <w:rsid w:val="003B745D"/>
    <w:rsid w:val="00443010"/>
    <w:rsid w:val="00501E22"/>
    <w:rsid w:val="005472D6"/>
    <w:rsid w:val="00594A1E"/>
    <w:rsid w:val="00713C86"/>
    <w:rsid w:val="008B5ED6"/>
    <w:rsid w:val="00981B2A"/>
    <w:rsid w:val="00A536E9"/>
    <w:rsid w:val="00B059EE"/>
    <w:rsid w:val="00B53630"/>
    <w:rsid w:val="00B64E7D"/>
    <w:rsid w:val="00B83279"/>
    <w:rsid w:val="00D3102F"/>
    <w:rsid w:val="00DF06E6"/>
    <w:rsid w:val="00DF6BF6"/>
    <w:rsid w:val="00E1285C"/>
    <w:rsid w:val="00EA380D"/>
    <w:rsid w:val="00F24759"/>
    <w:rsid w:val="0EBF4754"/>
    <w:rsid w:val="1E1544F1"/>
    <w:rsid w:val="1F911392"/>
    <w:rsid w:val="2E8144CE"/>
    <w:rsid w:val="36602B87"/>
    <w:rsid w:val="724E4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400" w:lineRule="exact"/>
      <w:ind w:firstLine="570"/>
    </w:pPr>
    <w:rPr>
      <w:sz w:val="24"/>
    </w:rPr>
  </w:style>
  <w:style w:type="paragraph" w:styleId="a4">
    <w:name w:val="Plain Text"/>
    <w:basedOn w:val="a"/>
    <w:qFormat/>
    <w:rPr>
      <w:rFonts w:ascii="宋体" w:hAnsi="Courier New" w:cs="Courier New"/>
      <w:szCs w:val="21"/>
    </w:rPr>
  </w:style>
  <w:style w:type="paragraph" w:styleId="2">
    <w:name w:val="Body Text Indent 2"/>
    <w:basedOn w:val="a"/>
    <w:link w:val="2Char"/>
    <w:qFormat/>
    <w:pPr>
      <w:spacing w:after="120" w:line="480" w:lineRule="auto"/>
      <w:ind w:leftChars="200" w:left="42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style>
  <w:style w:type="paragraph" w:customStyle="1" w:styleId="a9">
    <w:name w:val="一级"/>
    <w:basedOn w:val="a"/>
    <w:qFormat/>
    <w:pPr>
      <w:spacing w:line="360" w:lineRule="auto"/>
      <w:jc w:val="center"/>
    </w:pPr>
    <w:rPr>
      <w:rFonts w:ascii="宋体" w:hAnsi="宋体"/>
      <w:b/>
      <w:bCs/>
      <w:kern w:val="22"/>
      <w:sz w:val="36"/>
      <w:szCs w:val="44"/>
    </w:rPr>
  </w:style>
  <w:style w:type="paragraph" w:customStyle="1" w:styleId="20">
    <w:name w:val="四级2"/>
    <w:basedOn w:val="a"/>
    <w:qFormat/>
    <w:pPr>
      <w:spacing w:line="260" w:lineRule="exact"/>
    </w:pPr>
    <w:rPr>
      <w:rFonts w:ascii="宋体" w:hAnsi="宋体"/>
      <w:szCs w:val="21"/>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2Char">
    <w:name w:val="正文文本缩进 2 Char"/>
    <w:basedOn w:val="a0"/>
    <w:link w:val="2"/>
    <w:qFormat/>
    <w:rPr>
      <w:kern w:val="2"/>
      <w:sz w:val="21"/>
      <w:szCs w:val="24"/>
    </w:rPr>
  </w:style>
  <w:style w:type="character" w:customStyle="1" w:styleId="1">
    <w:name w:val="占位符文本1"/>
    <w:basedOn w:val="a0"/>
    <w:uiPriority w:val="99"/>
    <w:unhideWhenUsed/>
    <w:qFormat/>
    <w:rPr>
      <w:color w:val="808080"/>
    </w:rPr>
  </w:style>
  <w:style w:type="character" w:customStyle="1" w:styleId="Char">
    <w:name w:val="批注框文本 Char"/>
    <w:basedOn w:val="a0"/>
    <w:link w:val="a5"/>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400" w:lineRule="exact"/>
      <w:ind w:firstLine="570"/>
    </w:pPr>
    <w:rPr>
      <w:sz w:val="24"/>
    </w:rPr>
  </w:style>
  <w:style w:type="paragraph" w:styleId="a4">
    <w:name w:val="Plain Text"/>
    <w:basedOn w:val="a"/>
    <w:qFormat/>
    <w:rPr>
      <w:rFonts w:ascii="宋体" w:hAnsi="Courier New" w:cs="Courier New"/>
      <w:szCs w:val="21"/>
    </w:rPr>
  </w:style>
  <w:style w:type="paragraph" w:styleId="2">
    <w:name w:val="Body Text Indent 2"/>
    <w:basedOn w:val="a"/>
    <w:link w:val="2Char"/>
    <w:qFormat/>
    <w:pPr>
      <w:spacing w:after="120" w:line="480" w:lineRule="auto"/>
      <w:ind w:leftChars="200" w:left="42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style>
  <w:style w:type="paragraph" w:customStyle="1" w:styleId="a9">
    <w:name w:val="一级"/>
    <w:basedOn w:val="a"/>
    <w:qFormat/>
    <w:pPr>
      <w:spacing w:line="360" w:lineRule="auto"/>
      <w:jc w:val="center"/>
    </w:pPr>
    <w:rPr>
      <w:rFonts w:ascii="宋体" w:hAnsi="宋体"/>
      <w:b/>
      <w:bCs/>
      <w:kern w:val="22"/>
      <w:sz w:val="36"/>
      <w:szCs w:val="44"/>
    </w:rPr>
  </w:style>
  <w:style w:type="paragraph" w:customStyle="1" w:styleId="20">
    <w:name w:val="四级2"/>
    <w:basedOn w:val="a"/>
    <w:qFormat/>
    <w:pPr>
      <w:spacing w:line="260" w:lineRule="exact"/>
    </w:pPr>
    <w:rPr>
      <w:rFonts w:ascii="宋体" w:hAnsi="宋体"/>
      <w:szCs w:val="21"/>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2Char">
    <w:name w:val="正文文本缩进 2 Char"/>
    <w:basedOn w:val="a0"/>
    <w:link w:val="2"/>
    <w:qFormat/>
    <w:rPr>
      <w:kern w:val="2"/>
      <w:sz w:val="21"/>
      <w:szCs w:val="24"/>
    </w:rPr>
  </w:style>
  <w:style w:type="character" w:customStyle="1" w:styleId="1">
    <w:name w:val="占位符文本1"/>
    <w:basedOn w:val="a0"/>
    <w:uiPriority w:val="99"/>
    <w:unhideWhenUsed/>
    <w:qFormat/>
    <w:rPr>
      <w:color w:val="808080"/>
    </w:rPr>
  </w:style>
  <w:style w:type="character" w:customStyle="1" w:styleId="Char">
    <w:name w:val="批注框文本 Char"/>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0CD72-407B-4668-80CD-A52F17FA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231</Words>
  <Characters>1322</Characters>
  <Application>Microsoft Office Word</Application>
  <DocSecurity>0</DocSecurity>
  <Lines>11</Lines>
  <Paragraphs>3</Paragraphs>
  <ScaleCrop>false</ScaleCrop>
  <Company>china</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史峰</cp:lastModifiedBy>
  <cp:revision>12</cp:revision>
  <dcterms:created xsi:type="dcterms:W3CDTF">2017-06-06T13:45:00Z</dcterms:created>
  <dcterms:modified xsi:type="dcterms:W3CDTF">2017-06-09T02:11:00Z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