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8F01A" w14:textId="6229D2F8" w:rsidR="0081292B" w:rsidRPr="008F0D9B" w:rsidRDefault="0081292B" w:rsidP="0081292B">
      <w:pPr>
        <w:jc w:val="center"/>
        <w:rPr>
          <w:rFonts w:ascii="方正小标宋简体" w:eastAsia="方正小标宋简体" w:hAnsi="楷体_GB2312" w:hint="eastAsia"/>
          <w:sz w:val="44"/>
          <w:szCs w:val="44"/>
        </w:rPr>
      </w:pPr>
      <w:r w:rsidRPr="008F0D9B">
        <w:rPr>
          <w:rFonts w:ascii="方正小标宋简体" w:eastAsia="方正小标宋简体" w:hAnsi="楷体_GB2312" w:hint="eastAsia"/>
          <w:sz w:val="44"/>
          <w:szCs w:val="44"/>
        </w:rPr>
        <w:t>关于组织我校第四批校级重点学科申报评选工作的通知</w:t>
      </w:r>
    </w:p>
    <w:p w14:paraId="54892B8C" w14:textId="6DE62D32" w:rsidR="0081292B" w:rsidRPr="008F0D9B" w:rsidRDefault="0081292B" w:rsidP="008F0D9B">
      <w:pPr>
        <w:adjustRightInd w:val="0"/>
        <w:snapToGrid w:val="0"/>
        <w:spacing w:line="360" w:lineRule="auto"/>
        <w:rPr>
          <w:rFonts w:ascii="仿宋" w:eastAsia="仿宋" w:hAnsi="仿宋"/>
          <w:b/>
          <w:bCs/>
          <w:sz w:val="32"/>
          <w:szCs w:val="32"/>
        </w:rPr>
      </w:pPr>
      <w:r w:rsidRPr="008F0D9B">
        <w:rPr>
          <w:rFonts w:ascii="仿宋" w:eastAsia="仿宋" w:hAnsi="仿宋" w:hint="eastAsia"/>
          <w:b/>
          <w:bCs/>
          <w:sz w:val="32"/>
          <w:szCs w:val="32"/>
        </w:rPr>
        <w:t>各单位：</w:t>
      </w:r>
    </w:p>
    <w:p w14:paraId="2D5882FC" w14:textId="77777777" w:rsidR="0081292B" w:rsidRPr="008F0D9B" w:rsidRDefault="0081292B" w:rsidP="008F0D9B">
      <w:pPr>
        <w:adjustRightInd w:val="0"/>
        <w:snapToGrid w:val="0"/>
        <w:spacing w:line="360" w:lineRule="auto"/>
        <w:ind w:firstLineChars="194" w:firstLine="621"/>
        <w:rPr>
          <w:rFonts w:ascii="仿宋" w:eastAsia="仿宋" w:hAnsi="仿宋"/>
          <w:sz w:val="32"/>
          <w:szCs w:val="32"/>
        </w:rPr>
      </w:pPr>
      <w:r w:rsidRPr="008F0D9B">
        <w:rPr>
          <w:rFonts w:ascii="仿宋" w:eastAsia="仿宋" w:hAnsi="仿宋" w:hint="eastAsia"/>
          <w:sz w:val="32"/>
          <w:szCs w:val="32"/>
        </w:rPr>
        <w:t>学科建设是高校实现人才培养、科学研究、社会服务和文化传承创新四大职能的基本平台，对提高高等教育质量、提升高校核心竞争力、扩大高校影响力、促进高校内涵式发展和地方经济社会文化发展具有重要意义。重点学科是培养高层次创新人才，开展科学研究、技术创新、服务社会和文化传承创新的重要基地。</w:t>
      </w:r>
    </w:p>
    <w:p w14:paraId="37A5D151" w14:textId="3B95CED9" w:rsidR="0081292B" w:rsidRPr="008F0D9B" w:rsidRDefault="0081292B" w:rsidP="008F0D9B">
      <w:pPr>
        <w:adjustRightInd w:val="0"/>
        <w:snapToGrid w:val="0"/>
        <w:spacing w:line="360" w:lineRule="auto"/>
        <w:ind w:firstLineChars="194" w:firstLine="621"/>
        <w:rPr>
          <w:rFonts w:ascii="仿宋" w:eastAsia="仿宋" w:hAnsi="仿宋"/>
          <w:sz w:val="32"/>
          <w:szCs w:val="32"/>
        </w:rPr>
      </w:pPr>
      <w:r w:rsidRPr="008F0D9B">
        <w:rPr>
          <w:rFonts w:ascii="仿宋" w:eastAsia="仿宋" w:hAnsi="仿宋" w:hint="eastAsia"/>
          <w:sz w:val="32"/>
          <w:szCs w:val="32"/>
        </w:rPr>
        <w:t>为进一步加快我校重点学科建设步伐、提升我校核心竞争力和学术影响力，并为第十批河南省级重点学科的申报奠定基础，学科建设办公室拟组织开展我校第</w:t>
      </w:r>
      <w:r w:rsidR="005534D2" w:rsidRPr="008F0D9B">
        <w:rPr>
          <w:rFonts w:ascii="仿宋" w:eastAsia="仿宋" w:hAnsi="仿宋" w:hint="eastAsia"/>
          <w:sz w:val="32"/>
          <w:szCs w:val="32"/>
        </w:rPr>
        <w:t>四</w:t>
      </w:r>
      <w:r w:rsidRPr="008F0D9B">
        <w:rPr>
          <w:rFonts w:ascii="仿宋" w:eastAsia="仿宋" w:hAnsi="仿宋" w:hint="eastAsia"/>
          <w:sz w:val="32"/>
          <w:szCs w:val="32"/>
        </w:rPr>
        <w:t>批校级重点学科申报评选工作。现将有关事项通知如下：</w:t>
      </w:r>
    </w:p>
    <w:p w14:paraId="4C01DFAC" w14:textId="6DDDB60D" w:rsidR="001D775B" w:rsidRPr="008F0D9B" w:rsidRDefault="00790C7B" w:rsidP="008F0D9B">
      <w:pPr>
        <w:adjustRightInd w:val="0"/>
        <w:snapToGrid w:val="0"/>
        <w:spacing w:line="360" w:lineRule="auto"/>
        <w:ind w:firstLineChars="194" w:firstLine="623"/>
        <w:rPr>
          <w:rFonts w:ascii="仿宋" w:eastAsia="仿宋" w:hAnsi="仿宋"/>
          <w:b/>
          <w:bCs/>
          <w:sz w:val="32"/>
          <w:szCs w:val="32"/>
        </w:rPr>
      </w:pPr>
      <w:r w:rsidRPr="008F0D9B">
        <w:rPr>
          <w:rFonts w:ascii="仿宋" w:eastAsia="仿宋" w:hAnsi="仿宋" w:hint="eastAsia"/>
          <w:b/>
          <w:bCs/>
          <w:sz w:val="32"/>
          <w:szCs w:val="32"/>
        </w:rPr>
        <w:t>一、</w:t>
      </w:r>
      <w:r w:rsidR="001D775B" w:rsidRPr="008F0D9B">
        <w:rPr>
          <w:rFonts w:ascii="仿宋" w:eastAsia="仿宋" w:hAnsi="仿宋" w:hint="eastAsia"/>
          <w:b/>
          <w:bCs/>
          <w:sz w:val="32"/>
          <w:szCs w:val="32"/>
        </w:rPr>
        <w:t>建设原则</w:t>
      </w:r>
    </w:p>
    <w:p w14:paraId="7EEEB813" w14:textId="757CE376" w:rsidR="001D775B" w:rsidRPr="008F0D9B" w:rsidRDefault="00D007CA" w:rsidP="008F0D9B">
      <w:pPr>
        <w:adjustRightInd w:val="0"/>
        <w:snapToGrid w:val="0"/>
        <w:spacing w:line="360" w:lineRule="auto"/>
        <w:ind w:firstLineChars="194" w:firstLine="623"/>
        <w:rPr>
          <w:rFonts w:ascii="仿宋" w:eastAsia="仿宋" w:hAnsi="仿宋"/>
          <w:sz w:val="32"/>
          <w:szCs w:val="32"/>
        </w:rPr>
      </w:pPr>
      <w:r w:rsidRPr="008F0D9B">
        <w:rPr>
          <w:rFonts w:ascii="仿宋" w:eastAsia="仿宋" w:hAnsi="仿宋" w:hint="eastAsia"/>
          <w:b/>
          <w:bCs/>
          <w:sz w:val="32"/>
          <w:szCs w:val="32"/>
        </w:rPr>
        <w:t>1</w:t>
      </w:r>
      <w:r w:rsidRPr="008F0D9B">
        <w:rPr>
          <w:rFonts w:ascii="仿宋" w:eastAsia="仿宋" w:hAnsi="仿宋"/>
          <w:b/>
          <w:bCs/>
          <w:sz w:val="32"/>
          <w:szCs w:val="32"/>
        </w:rPr>
        <w:t>.</w:t>
      </w:r>
      <w:r w:rsidR="001D775B" w:rsidRPr="008F0D9B">
        <w:rPr>
          <w:rFonts w:ascii="仿宋" w:eastAsia="仿宋" w:hAnsi="仿宋" w:hint="eastAsia"/>
          <w:b/>
          <w:bCs/>
          <w:sz w:val="32"/>
          <w:szCs w:val="32"/>
        </w:rPr>
        <w:t>突出特色，服务需求。</w:t>
      </w:r>
      <w:r w:rsidR="001D775B" w:rsidRPr="008F0D9B">
        <w:rPr>
          <w:rFonts w:ascii="仿宋" w:eastAsia="仿宋" w:hAnsi="仿宋" w:hint="eastAsia"/>
          <w:sz w:val="32"/>
          <w:szCs w:val="32"/>
        </w:rPr>
        <w:t>坚持创新引领，着力培植特色，不断提升建设水平，为学校特色发展提供支撑和动力。坚持服务地方经济社会发展的重大需求，优先支持对学校硕士点培育有直接推动和重要支撑作用的学科，重点建设与学校特色</w:t>
      </w:r>
      <w:r w:rsidR="001D775B" w:rsidRPr="008F0D9B">
        <w:rPr>
          <w:rFonts w:ascii="仿宋" w:eastAsia="仿宋" w:hAnsi="仿宋"/>
          <w:sz w:val="32"/>
          <w:szCs w:val="32"/>
        </w:rPr>
        <w:t>发展</w:t>
      </w:r>
      <w:r w:rsidR="001D775B" w:rsidRPr="008F0D9B">
        <w:rPr>
          <w:rFonts w:ascii="仿宋" w:eastAsia="仿宋" w:hAnsi="仿宋" w:hint="eastAsia"/>
          <w:sz w:val="32"/>
          <w:szCs w:val="32"/>
        </w:rPr>
        <w:t>密切相关的学科，催生培育1</w:t>
      </w:r>
      <w:r w:rsidR="001D775B" w:rsidRPr="008F0D9B">
        <w:rPr>
          <w:rFonts w:ascii="仿宋" w:eastAsia="仿宋" w:hAnsi="仿宋"/>
          <w:sz w:val="32"/>
          <w:szCs w:val="32"/>
        </w:rPr>
        <w:t>-2</w:t>
      </w:r>
      <w:r w:rsidR="001D775B" w:rsidRPr="008F0D9B">
        <w:rPr>
          <w:rFonts w:ascii="仿宋" w:eastAsia="仿宋" w:hAnsi="仿宋" w:hint="eastAsia"/>
          <w:sz w:val="32"/>
          <w:szCs w:val="32"/>
        </w:rPr>
        <w:t>新兴学科和交叉学科，积极服务创新驱动发展战略。</w:t>
      </w:r>
    </w:p>
    <w:p w14:paraId="79E4A3D4" w14:textId="4B9DC59D" w:rsidR="001D775B" w:rsidRPr="008F0D9B" w:rsidRDefault="00913A73" w:rsidP="008F0D9B">
      <w:pPr>
        <w:adjustRightInd w:val="0"/>
        <w:snapToGrid w:val="0"/>
        <w:spacing w:line="360" w:lineRule="auto"/>
        <w:ind w:firstLineChars="194" w:firstLine="623"/>
        <w:rPr>
          <w:rFonts w:ascii="仿宋" w:eastAsia="仿宋" w:hAnsi="仿宋"/>
          <w:sz w:val="32"/>
          <w:szCs w:val="32"/>
        </w:rPr>
      </w:pPr>
      <w:r>
        <w:rPr>
          <w:rFonts w:ascii="仿宋" w:eastAsia="仿宋" w:hAnsi="仿宋"/>
          <w:b/>
          <w:bCs/>
          <w:sz w:val="32"/>
          <w:szCs w:val="32"/>
        </w:rPr>
        <w:t>2</w:t>
      </w:r>
      <w:r w:rsidR="00D007CA" w:rsidRPr="008F0D9B">
        <w:rPr>
          <w:rFonts w:ascii="仿宋" w:eastAsia="仿宋" w:hAnsi="仿宋"/>
          <w:b/>
          <w:bCs/>
          <w:sz w:val="32"/>
          <w:szCs w:val="32"/>
        </w:rPr>
        <w:t>.</w:t>
      </w:r>
      <w:r w:rsidR="001D775B" w:rsidRPr="008F0D9B">
        <w:rPr>
          <w:rFonts w:ascii="仿宋" w:eastAsia="仿宋" w:hAnsi="仿宋" w:hint="eastAsia"/>
          <w:b/>
          <w:bCs/>
          <w:sz w:val="32"/>
          <w:szCs w:val="32"/>
        </w:rPr>
        <w:t>择优遴选，自主推荐。</w:t>
      </w:r>
      <w:r w:rsidR="001D775B" w:rsidRPr="008F0D9B">
        <w:rPr>
          <w:rFonts w:ascii="仿宋" w:eastAsia="仿宋" w:hAnsi="仿宋" w:hint="eastAsia"/>
          <w:sz w:val="32"/>
          <w:szCs w:val="32"/>
        </w:rPr>
        <w:t>尊重各</w:t>
      </w:r>
      <w:r w:rsidR="001D775B" w:rsidRPr="008F0D9B">
        <w:rPr>
          <w:rFonts w:ascii="仿宋" w:eastAsia="仿宋" w:hAnsi="仿宋"/>
          <w:sz w:val="32"/>
          <w:szCs w:val="32"/>
        </w:rPr>
        <w:t>学院（</w:t>
      </w:r>
      <w:r w:rsidR="001D775B" w:rsidRPr="008F0D9B">
        <w:rPr>
          <w:rFonts w:ascii="仿宋" w:eastAsia="仿宋" w:hAnsi="仿宋" w:hint="eastAsia"/>
          <w:sz w:val="32"/>
          <w:szCs w:val="32"/>
        </w:rPr>
        <w:t>部</w:t>
      </w:r>
      <w:r w:rsidR="001D775B" w:rsidRPr="008F0D9B">
        <w:rPr>
          <w:rFonts w:ascii="仿宋" w:eastAsia="仿宋" w:hAnsi="仿宋"/>
          <w:sz w:val="32"/>
          <w:szCs w:val="32"/>
        </w:rPr>
        <w:t>）</w:t>
      </w:r>
      <w:r w:rsidR="001D775B" w:rsidRPr="008F0D9B">
        <w:rPr>
          <w:rFonts w:ascii="仿宋" w:eastAsia="仿宋" w:hAnsi="仿宋" w:hint="eastAsia"/>
          <w:sz w:val="32"/>
          <w:szCs w:val="32"/>
        </w:rPr>
        <w:t>建设主体地</w:t>
      </w:r>
      <w:r w:rsidR="001D775B" w:rsidRPr="008F0D9B">
        <w:rPr>
          <w:rFonts w:ascii="仿宋" w:eastAsia="仿宋" w:hAnsi="仿宋" w:hint="eastAsia"/>
          <w:sz w:val="32"/>
          <w:szCs w:val="32"/>
        </w:rPr>
        <w:lastRenderedPageBreak/>
        <w:t>位，由各</w:t>
      </w:r>
      <w:r w:rsidR="001D775B" w:rsidRPr="008F0D9B">
        <w:rPr>
          <w:rFonts w:ascii="仿宋" w:eastAsia="仿宋" w:hAnsi="仿宋"/>
          <w:sz w:val="32"/>
          <w:szCs w:val="32"/>
        </w:rPr>
        <w:t>学院（</w:t>
      </w:r>
      <w:r w:rsidR="001D775B" w:rsidRPr="008F0D9B">
        <w:rPr>
          <w:rFonts w:ascii="仿宋" w:eastAsia="仿宋" w:hAnsi="仿宋" w:hint="eastAsia"/>
          <w:sz w:val="32"/>
          <w:szCs w:val="32"/>
        </w:rPr>
        <w:t>部</w:t>
      </w:r>
      <w:r w:rsidR="001D775B" w:rsidRPr="008F0D9B">
        <w:rPr>
          <w:rFonts w:ascii="仿宋" w:eastAsia="仿宋" w:hAnsi="仿宋"/>
          <w:sz w:val="32"/>
          <w:szCs w:val="32"/>
        </w:rPr>
        <w:t>）</w:t>
      </w:r>
      <w:r w:rsidR="001D775B" w:rsidRPr="008F0D9B">
        <w:rPr>
          <w:rFonts w:ascii="仿宋" w:eastAsia="仿宋" w:hAnsi="仿宋" w:hint="eastAsia"/>
          <w:sz w:val="32"/>
          <w:szCs w:val="32"/>
        </w:rPr>
        <w:t>依据自身基本条件、目标定位、服务面向和特色方向，自主择优遴选重点建设的学科。</w:t>
      </w:r>
    </w:p>
    <w:p w14:paraId="536DEC42" w14:textId="0A777EE0" w:rsidR="001D775B" w:rsidRPr="008F0D9B" w:rsidRDefault="00D007CA" w:rsidP="008F0D9B">
      <w:pPr>
        <w:adjustRightInd w:val="0"/>
        <w:snapToGrid w:val="0"/>
        <w:spacing w:line="360" w:lineRule="auto"/>
        <w:ind w:firstLineChars="194" w:firstLine="623"/>
        <w:rPr>
          <w:rFonts w:ascii="仿宋" w:eastAsia="仿宋" w:hAnsi="仿宋"/>
          <w:b/>
          <w:bCs/>
          <w:sz w:val="32"/>
          <w:szCs w:val="32"/>
        </w:rPr>
      </w:pPr>
      <w:r w:rsidRPr="008F0D9B">
        <w:rPr>
          <w:rFonts w:ascii="仿宋" w:eastAsia="仿宋" w:hAnsi="仿宋" w:hint="eastAsia"/>
          <w:b/>
          <w:bCs/>
          <w:sz w:val="32"/>
          <w:szCs w:val="32"/>
        </w:rPr>
        <w:t>二、</w:t>
      </w:r>
      <w:r w:rsidR="001D775B" w:rsidRPr="008F0D9B">
        <w:rPr>
          <w:rFonts w:ascii="仿宋" w:eastAsia="仿宋" w:hAnsi="仿宋" w:hint="eastAsia"/>
          <w:b/>
          <w:bCs/>
          <w:sz w:val="32"/>
          <w:szCs w:val="32"/>
        </w:rPr>
        <w:t>建设数量与类别</w:t>
      </w:r>
    </w:p>
    <w:p w14:paraId="3B0D7DB6" w14:textId="0AA44DE3" w:rsidR="001D775B" w:rsidRPr="008F0D9B" w:rsidRDefault="001D775B" w:rsidP="008F0D9B">
      <w:pPr>
        <w:adjustRightInd w:val="0"/>
        <w:snapToGrid w:val="0"/>
        <w:spacing w:line="360" w:lineRule="auto"/>
        <w:ind w:firstLineChars="194" w:firstLine="621"/>
        <w:rPr>
          <w:rFonts w:ascii="仿宋" w:eastAsia="仿宋" w:hAnsi="仿宋"/>
          <w:sz w:val="32"/>
          <w:szCs w:val="32"/>
        </w:rPr>
      </w:pPr>
      <w:r w:rsidRPr="008F0D9B">
        <w:rPr>
          <w:rFonts w:ascii="仿宋" w:eastAsia="仿宋" w:hAnsi="仿宋" w:hint="eastAsia"/>
          <w:sz w:val="32"/>
          <w:szCs w:val="32"/>
        </w:rPr>
        <w:t>第四批</w:t>
      </w:r>
      <w:r w:rsidRPr="008F0D9B">
        <w:rPr>
          <w:rFonts w:ascii="仿宋" w:eastAsia="仿宋" w:hAnsi="仿宋"/>
          <w:sz w:val="32"/>
          <w:szCs w:val="32"/>
        </w:rPr>
        <w:t>重点学科拟建设3</w:t>
      </w:r>
      <w:r w:rsidRPr="008F0D9B">
        <w:rPr>
          <w:rFonts w:ascii="仿宋" w:eastAsia="仿宋" w:hAnsi="仿宋" w:hint="eastAsia"/>
          <w:sz w:val="32"/>
          <w:szCs w:val="32"/>
        </w:rPr>
        <w:t>-</w:t>
      </w:r>
      <w:r w:rsidRPr="008F0D9B">
        <w:rPr>
          <w:rFonts w:ascii="仿宋" w:eastAsia="仿宋" w:hAnsi="仿宋"/>
          <w:sz w:val="32"/>
          <w:szCs w:val="32"/>
        </w:rPr>
        <w:t>6</w:t>
      </w:r>
      <w:r w:rsidRPr="008F0D9B">
        <w:rPr>
          <w:rFonts w:ascii="仿宋" w:eastAsia="仿宋" w:hAnsi="仿宋" w:hint="eastAsia"/>
          <w:sz w:val="32"/>
          <w:szCs w:val="32"/>
        </w:rPr>
        <w:t>个</w:t>
      </w:r>
      <w:r w:rsidRPr="008F0D9B">
        <w:rPr>
          <w:rFonts w:ascii="仿宋" w:eastAsia="仿宋" w:hAnsi="仿宋"/>
          <w:sz w:val="32"/>
          <w:szCs w:val="32"/>
        </w:rPr>
        <w:t>学科。</w:t>
      </w:r>
      <w:r w:rsidR="002A12BB" w:rsidRPr="008F0D9B">
        <w:rPr>
          <w:rFonts w:ascii="仿宋" w:eastAsia="仿宋" w:hAnsi="仿宋" w:hint="eastAsia"/>
          <w:sz w:val="32"/>
          <w:szCs w:val="32"/>
        </w:rPr>
        <w:t>前三批校级重点学科也可进行申报。</w:t>
      </w:r>
    </w:p>
    <w:p w14:paraId="0F9C91E0" w14:textId="54A2A4AD" w:rsidR="001D775B" w:rsidRPr="008F0D9B" w:rsidRDefault="001D775B" w:rsidP="008F0D9B">
      <w:pPr>
        <w:adjustRightInd w:val="0"/>
        <w:snapToGrid w:val="0"/>
        <w:spacing w:line="360" w:lineRule="auto"/>
        <w:ind w:firstLineChars="194" w:firstLine="621"/>
        <w:rPr>
          <w:rFonts w:ascii="仿宋" w:eastAsia="仿宋" w:hAnsi="仿宋"/>
          <w:sz w:val="32"/>
          <w:szCs w:val="32"/>
        </w:rPr>
      </w:pPr>
      <w:bookmarkStart w:id="0" w:name="_Hlk104904155"/>
      <w:r w:rsidRPr="008F0D9B">
        <w:rPr>
          <w:rFonts w:ascii="仿宋" w:eastAsia="仿宋" w:hAnsi="仿宋" w:hint="eastAsia"/>
          <w:sz w:val="32"/>
          <w:szCs w:val="32"/>
        </w:rPr>
        <w:t>二级学科设置以1997年公布的《授予博士、硕士学位和培养研究生的学科、专业目录》为依据。</w:t>
      </w:r>
    </w:p>
    <w:bookmarkEnd w:id="0"/>
    <w:p w14:paraId="0495014A" w14:textId="385250EB" w:rsidR="001D775B" w:rsidRPr="008F0D9B" w:rsidRDefault="00AD31D7" w:rsidP="008F0D9B">
      <w:pPr>
        <w:adjustRightInd w:val="0"/>
        <w:snapToGrid w:val="0"/>
        <w:spacing w:line="360" w:lineRule="auto"/>
        <w:ind w:firstLineChars="194" w:firstLine="623"/>
        <w:rPr>
          <w:rFonts w:ascii="仿宋" w:eastAsia="仿宋" w:hAnsi="仿宋"/>
          <w:b/>
          <w:bCs/>
          <w:sz w:val="32"/>
          <w:szCs w:val="32"/>
        </w:rPr>
      </w:pPr>
      <w:r w:rsidRPr="008F0D9B">
        <w:rPr>
          <w:rFonts w:ascii="仿宋" w:eastAsia="仿宋" w:hAnsi="仿宋" w:hint="eastAsia"/>
          <w:b/>
          <w:bCs/>
          <w:sz w:val="32"/>
          <w:szCs w:val="32"/>
        </w:rPr>
        <w:t>三、</w:t>
      </w:r>
      <w:r w:rsidR="001D775B" w:rsidRPr="008F0D9B">
        <w:rPr>
          <w:rFonts w:ascii="仿宋" w:eastAsia="仿宋" w:hAnsi="仿宋" w:hint="eastAsia"/>
          <w:b/>
          <w:bCs/>
          <w:sz w:val="32"/>
          <w:szCs w:val="32"/>
        </w:rPr>
        <w:t>立项条件</w:t>
      </w:r>
    </w:p>
    <w:p w14:paraId="635F2F39" w14:textId="5FB80373" w:rsidR="001D775B" w:rsidRPr="008F0D9B" w:rsidRDefault="00C859F2" w:rsidP="008F0D9B">
      <w:pPr>
        <w:adjustRightInd w:val="0"/>
        <w:snapToGrid w:val="0"/>
        <w:spacing w:line="360" w:lineRule="auto"/>
        <w:ind w:firstLineChars="194" w:firstLine="621"/>
        <w:rPr>
          <w:rFonts w:ascii="仿宋" w:eastAsia="仿宋" w:hAnsi="仿宋"/>
          <w:sz w:val="32"/>
          <w:szCs w:val="32"/>
        </w:rPr>
      </w:pPr>
      <w:r w:rsidRPr="008F0D9B">
        <w:rPr>
          <w:rFonts w:ascii="仿宋" w:eastAsia="仿宋" w:hAnsi="仿宋" w:hint="eastAsia"/>
          <w:sz w:val="32"/>
          <w:szCs w:val="32"/>
        </w:rPr>
        <w:t>1</w:t>
      </w:r>
      <w:r w:rsidRPr="008F0D9B">
        <w:rPr>
          <w:rFonts w:ascii="仿宋" w:eastAsia="仿宋" w:hAnsi="仿宋"/>
          <w:sz w:val="32"/>
          <w:szCs w:val="32"/>
        </w:rPr>
        <w:t>.</w:t>
      </w:r>
      <w:r w:rsidR="001D775B" w:rsidRPr="008F0D9B">
        <w:rPr>
          <w:rFonts w:ascii="仿宋" w:eastAsia="仿宋" w:hAnsi="仿宋" w:hint="eastAsia"/>
          <w:sz w:val="32"/>
          <w:szCs w:val="32"/>
        </w:rPr>
        <w:t>已形成若干个相对稳定、特色鲜明的学科方向，对促进经济社会发展、高等教育改革和发展作用显著。学科方向一般不超过3个。</w:t>
      </w:r>
    </w:p>
    <w:p w14:paraId="2570B610" w14:textId="1FD933AC" w:rsidR="00451766" w:rsidRPr="008F0D9B" w:rsidRDefault="00C859F2" w:rsidP="008F0D9B">
      <w:pPr>
        <w:adjustRightInd w:val="0"/>
        <w:snapToGrid w:val="0"/>
        <w:spacing w:line="360" w:lineRule="auto"/>
        <w:ind w:firstLineChars="194" w:firstLine="621"/>
        <w:rPr>
          <w:rFonts w:ascii="仿宋" w:eastAsia="仿宋" w:hAnsi="仿宋"/>
          <w:sz w:val="32"/>
          <w:szCs w:val="32"/>
        </w:rPr>
      </w:pPr>
      <w:r w:rsidRPr="008F0D9B">
        <w:rPr>
          <w:rFonts w:ascii="仿宋" w:eastAsia="仿宋" w:hAnsi="仿宋" w:hint="eastAsia"/>
          <w:sz w:val="32"/>
          <w:szCs w:val="32"/>
        </w:rPr>
        <w:t>2</w:t>
      </w:r>
      <w:r w:rsidRPr="008F0D9B">
        <w:rPr>
          <w:rFonts w:ascii="仿宋" w:eastAsia="仿宋" w:hAnsi="仿宋"/>
          <w:sz w:val="32"/>
          <w:szCs w:val="32"/>
        </w:rPr>
        <w:t>.</w:t>
      </w:r>
      <w:r w:rsidR="001D775B" w:rsidRPr="008F0D9B">
        <w:rPr>
          <w:rFonts w:ascii="仿宋" w:eastAsia="仿宋" w:hAnsi="仿宋" w:hint="eastAsia"/>
          <w:sz w:val="32"/>
          <w:szCs w:val="32"/>
        </w:rPr>
        <w:t>有学术造诣深、年富力强、学风正派、创新能力强的学科带头人；有一支年龄、学历、职称和知识结构较为合理的学术队伍。学科带头人</w:t>
      </w:r>
      <w:r w:rsidR="00451766" w:rsidRPr="008F0D9B">
        <w:rPr>
          <w:rFonts w:ascii="仿宋" w:eastAsia="仿宋" w:hAnsi="仿宋" w:hint="eastAsia"/>
          <w:sz w:val="32"/>
          <w:szCs w:val="32"/>
        </w:rPr>
        <w:t>要具有教授职称或博士学位，主要方向带头人原则上要具有副高级以上职称。</w:t>
      </w:r>
      <w:r w:rsidR="00AB7112" w:rsidRPr="008F0D9B">
        <w:rPr>
          <w:rFonts w:ascii="仿宋" w:eastAsia="仿宋" w:hAnsi="仿宋" w:hint="eastAsia"/>
          <w:sz w:val="32"/>
          <w:szCs w:val="32"/>
        </w:rPr>
        <w:t>学科或方向</w:t>
      </w:r>
      <w:r w:rsidR="006E6470" w:rsidRPr="008F0D9B">
        <w:rPr>
          <w:rFonts w:ascii="仿宋" w:eastAsia="仿宋" w:hAnsi="仿宋" w:hint="eastAsia"/>
          <w:sz w:val="32"/>
          <w:szCs w:val="32"/>
        </w:rPr>
        <w:t>带头人</w:t>
      </w:r>
      <w:r w:rsidR="00DF076A" w:rsidRPr="008F0D9B">
        <w:rPr>
          <w:rFonts w:ascii="仿宋" w:eastAsia="仿宋" w:hAnsi="仿宋" w:hint="eastAsia"/>
          <w:sz w:val="32"/>
          <w:szCs w:val="32"/>
        </w:rPr>
        <w:t>近</w:t>
      </w:r>
      <w:r w:rsidR="005B7580" w:rsidRPr="008F0D9B">
        <w:rPr>
          <w:rFonts w:ascii="仿宋" w:eastAsia="仿宋" w:hAnsi="仿宋" w:hint="eastAsia"/>
          <w:sz w:val="32"/>
          <w:szCs w:val="32"/>
        </w:rPr>
        <w:t>五</w:t>
      </w:r>
      <w:r w:rsidR="00DF076A" w:rsidRPr="008F0D9B">
        <w:rPr>
          <w:rFonts w:ascii="仿宋" w:eastAsia="仿宋" w:hAnsi="仿宋" w:hint="eastAsia"/>
          <w:sz w:val="32"/>
          <w:szCs w:val="32"/>
        </w:rPr>
        <w:t>年</w:t>
      </w:r>
      <w:r w:rsidR="00451766" w:rsidRPr="008F0D9B">
        <w:rPr>
          <w:rFonts w:ascii="仿宋" w:eastAsia="仿宋" w:hAnsi="仿宋" w:hint="eastAsia"/>
          <w:sz w:val="32"/>
          <w:szCs w:val="32"/>
        </w:rPr>
        <w:t>主持过省级</w:t>
      </w:r>
      <w:r w:rsidR="006E6470" w:rsidRPr="008F0D9B">
        <w:rPr>
          <w:rFonts w:ascii="仿宋" w:eastAsia="仿宋" w:hAnsi="仿宋" w:hint="eastAsia"/>
          <w:sz w:val="32"/>
          <w:szCs w:val="32"/>
        </w:rPr>
        <w:t>及以上科研</w:t>
      </w:r>
      <w:r w:rsidR="00451766" w:rsidRPr="008F0D9B">
        <w:rPr>
          <w:rFonts w:ascii="仿宋" w:eastAsia="仿宋" w:hAnsi="仿宋" w:hint="eastAsia"/>
          <w:sz w:val="32"/>
          <w:szCs w:val="32"/>
        </w:rPr>
        <w:t>项目（课题）。</w:t>
      </w:r>
    </w:p>
    <w:p w14:paraId="38E9C5B0" w14:textId="5C75D84E" w:rsidR="001D775B" w:rsidRPr="008F0D9B" w:rsidRDefault="00C859F2" w:rsidP="008F0D9B">
      <w:pPr>
        <w:adjustRightInd w:val="0"/>
        <w:snapToGrid w:val="0"/>
        <w:spacing w:line="360" w:lineRule="auto"/>
        <w:ind w:firstLineChars="194" w:firstLine="621"/>
        <w:rPr>
          <w:rFonts w:ascii="仿宋" w:eastAsia="仿宋" w:hAnsi="仿宋"/>
          <w:sz w:val="32"/>
          <w:szCs w:val="32"/>
        </w:rPr>
      </w:pPr>
      <w:r w:rsidRPr="008F0D9B">
        <w:rPr>
          <w:rFonts w:ascii="仿宋" w:eastAsia="仿宋" w:hAnsi="仿宋" w:hint="eastAsia"/>
          <w:sz w:val="32"/>
          <w:szCs w:val="32"/>
        </w:rPr>
        <w:t>3</w:t>
      </w:r>
      <w:r w:rsidRPr="008F0D9B">
        <w:rPr>
          <w:rFonts w:ascii="仿宋" w:eastAsia="仿宋" w:hAnsi="仿宋"/>
          <w:sz w:val="32"/>
          <w:szCs w:val="32"/>
        </w:rPr>
        <w:t>.</w:t>
      </w:r>
      <w:r w:rsidR="001D775B" w:rsidRPr="008F0D9B">
        <w:rPr>
          <w:rFonts w:ascii="仿宋" w:eastAsia="仿宋" w:hAnsi="仿宋" w:hint="eastAsia"/>
          <w:sz w:val="32"/>
          <w:szCs w:val="32"/>
        </w:rPr>
        <w:t>教学、科研条件居省内同类学科先进水平，承担一定数量省部级科研项目，已取得较高水平的科研成果，在本学科领域有较大的学术影响。</w:t>
      </w:r>
    </w:p>
    <w:p w14:paraId="7B51CA8D" w14:textId="3BDE6696" w:rsidR="001D775B" w:rsidRPr="008F0D9B" w:rsidRDefault="00957BE9" w:rsidP="008F0D9B">
      <w:pPr>
        <w:adjustRightInd w:val="0"/>
        <w:snapToGrid w:val="0"/>
        <w:spacing w:line="360" w:lineRule="auto"/>
        <w:ind w:firstLineChars="194" w:firstLine="623"/>
        <w:rPr>
          <w:rFonts w:ascii="仿宋" w:eastAsia="仿宋" w:hAnsi="仿宋"/>
          <w:b/>
          <w:bCs/>
          <w:sz w:val="32"/>
          <w:szCs w:val="32"/>
        </w:rPr>
      </w:pPr>
      <w:r w:rsidRPr="008F0D9B">
        <w:rPr>
          <w:rFonts w:ascii="仿宋" w:eastAsia="仿宋" w:hAnsi="仿宋" w:hint="eastAsia"/>
          <w:b/>
          <w:bCs/>
          <w:sz w:val="32"/>
          <w:szCs w:val="32"/>
        </w:rPr>
        <w:t>四、</w:t>
      </w:r>
      <w:r w:rsidR="001D775B" w:rsidRPr="008F0D9B">
        <w:rPr>
          <w:rFonts w:ascii="仿宋" w:eastAsia="仿宋" w:hAnsi="仿宋" w:hint="eastAsia"/>
          <w:b/>
          <w:bCs/>
          <w:sz w:val="32"/>
          <w:szCs w:val="32"/>
        </w:rPr>
        <w:t>申报与建设管理</w:t>
      </w:r>
    </w:p>
    <w:p w14:paraId="0BD474BE" w14:textId="6F1C527E" w:rsidR="001D775B" w:rsidRPr="008F0D9B" w:rsidRDefault="005B7580" w:rsidP="008F0D9B">
      <w:pPr>
        <w:adjustRightInd w:val="0"/>
        <w:snapToGrid w:val="0"/>
        <w:spacing w:line="360" w:lineRule="auto"/>
        <w:ind w:firstLineChars="194" w:firstLine="621"/>
        <w:rPr>
          <w:rFonts w:ascii="仿宋" w:eastAsia="仿宋" w:hAnsi="仿宋"/>
          <w:sz w:val="32"/>
          <w:szCs w:val="32"/>
        </w:rPr>
      </w:pPr>
      <w:r w:rsidRPr="008F0D9B">
        <w:rPr>
          <w:rFonts w:ascii="仿宋" w:eastAsia="仿宋" w:hAnsi="仿宋" w:hint="eastAsia"/>
          <w:sz w:val="32"/>
          <w:szCs w:val="32"/>
        </w:rPr>
        <w:t>1</w:t>
      </w:r>
      <w:r w:rsidRPr="008F0D9B">
        <w:rPr>
          <w:rFonts w:ascii="仿宋" w:eastAsia="仿宋" w:hAnsi="仿宋"/>
          <w:sz w:val="32"/>
          <w:szCs w:val="32"/>
        </w:rPr>
        <w:t>.</w:t>
      </w:r>
      <w:r w:rsidR="001D775B" w:rsidRPr="008F0D9B">
        <w:rPr>
          <w:rFonts w:ascii="仿宋" w:eastAsia="仿宋" w:hAnsi="仿宋" w:hint="eastAsia"/>
          <w:sz w:val="32"/>
          <w:szCs w:val="32"/>
        </w:rPr>
        <w:t>学院申报。各学院（部）根据建设范围和类别，按照申报条件，组织符合条件的学科进行申报，并填写第四批校</w:t>
      </w:r>
      <w:r w:rsidR="001D775B" w:rsidRPr="008F0D9B">
        <w:rPr>
          <w:rFonts w:ascii="仿宋" w:eastAsia="仿宋" w:hAnsi="仿宋" w:hint="eastAsia"/>
          <w:sz w:val="32"/>
          <w:szCs w:val="32"/>
        </w:rPr>
        <w:lastRenderedPageBreak/>
        <w:t>级重点学科《申报表》。</w:t>
      </w:r>
    </w:p>
    <w:p w14:paraId="708F57B1" w14:textId="326115A3" w:rsidR="001D775B" w:rsidRPr="008F0D9B" w:rsidRDefault="005B7580" w:rsidP="008F0D9B">
      <w:pPr>
        <w:adjustRightInd w:val="0"/>
        <w:snapToGrid w:val="0"/>
        <w:spacing w:line="360" w:lineRule="auto"/>
        <w:ind w:firstLineChars="194" w:firstLine="621"/>
        <w:rPr>
          <w:rFonts w:ascii="仿宋" w:eastAsia="仿宋" w:hAnsi="仿宋"/>
          <w:sz w:val="32"/>
          <w:szCs w:val="32"/>
        </w:rPr>
      </w:pPr>
      <w:r w:rsidRPr="008F0D9B">
        <w:rPr>
          <w:rFonts w:ascii="仿宋" w:eastAsia="仿宋" w:hAnsi="仿宋" w:hint="eastAsia"/>
          <w:sz w:val="32"/>
          <w:szCs w:val="32"/>
        </w:rPr>
        <w:t>2</w:t>
      </w:r>
      <w:r w:rsidRPr="008F0D9B">
        <w:rPr>
          <w:rFonts w:ascii="仿宋" w:eastAsia="仿宋" w:hAnsi="仿宋"/>
          <w:sz w:val="32"/>
          <w:szCs w:val="32"/>
        </w:rPr>
        <w:t>.</w:t>
      </w:r>
      <w:r w:rsidR="001D775B" w:rsidRPr="008F0D9B">
        <w:rPr>
          <w:rFonts w:ascii="仿宋" w:eastAsia="仿宋" w:hAnsi="仿宋" w:hint="eastAsia"/>
          <w:sz w:val="32"/>
          <w:szCs w:val="32"/>
        </w:rPr>
        <w:t>专家评议。学科办组织专家对申报学科进行评议，认定立项建设学科，并公示、公布结果。</w:t>
      </w:r>
    </w:p>
    <w:p w14:paraId="462403C2" w14:textId="4DD82F84" w:rsidR="001D775B" w:rsidRPr="008F0D9B" w:rsidRDefault="005B7580" w:rsidP="008F0D9B">
      <w:pPr>
        <w:adjustRightInd w:val="0"/>
        <w:snapToGrid w:val="0"/>
        <w:spacing w:line="360" w:lineRule="auto"/>
        <w:ind w:firstLineChars="194" w:firstLine="621"/>
        <w:rPr>
          <w:rFonts w:ascii="仿宋" w:eastAsia="仿宋" w:hAnsi="仿宋"/>
          <w:sz w:val="32"/>
          <w:szCs w:val="32"/>
        </w:rPr>
      </w:pPr>
      <w:r w:rsidRPr="008F0D9B">
        <w:rPr>
          <w:rFonts w:ascii="仿宋" w:eastAsia="仿宋" w:hAnsi="仿宋" w:hint="eastAsia"/>
          <w:sz w:val="32"/>
          <w:szCs w:val="32"/>
        </w:rPr>
        <w:t>3</w:t>
      </w:r>
      <w:r w:rsidRPr="008F0D9B">
        <w:rPr>
          <w:rFonts w:ascii="仿宋" w:eastAsia="仿宋" w:hAnsi="仿宋"/>
          <w:sz w:val="32"/>
          <w:szCs w:val="32"/>
        </w:rPr>
        <w:t>.</w:t>
      </w:r>
      <w:r w:rsidR="001D775B" w:rsidRPr="008F0D9B">
        <w:rPr>
          <w:rFonts w:ascii="仿宋" w:eastAsia="仿宋" w:hAnsi="仿宋" w:hint="eastAsia"/>
          <w:sz w:val="32"/>
          <w:szCs w:val="32"/>
        </w:rPr>
        <w:t>立项建设。第四批校级学科由学科办立项建设管理，建设经费每年5万</w:t>
      </w:r>
      <w:r w:rsidR="001D775B" w:rsidRPr="008F0D9B">
        <w:rPr>
          <w:rFonts w:ascii="仿宋" w:eastAsia="仿宋" w:hAnsi="仿宋"/>
          <w:sz w:val="32"/>
          <w:szCs w:val="32"/>
        </w:rPr>
        <w:t>元</w:t>
      </w:r>
      <w:r w:rsidR="001D775B" w:rsidRPr="008F0D9B">
        <w:rPr>
          <w:rFonts w:ascii="仿宋" w:eastAsia="仿宋" w:hAnsi="仿宋" w:hint="eastAsia"/>
          <w:sz w:val="32"/>
          <w:szCs w:val="32"/>
        </w:rPr>
        <w:t>，列入学科</w:t>
      </w:r>
      <w:r w:rsidR="001D775B" w:rsidRPr="008F0D9B">
        <w:rPr>
          <w:rFonts w:ascii="仿宋" w:eastAsia="仿宋" w:hAnsi="仿宋"/>
          <w:sz w:val="32"/>
          <w:szCs w:val="32"/>
        </w:rPr>
        <w:t>带头人</w:t>
      </w:r>
      <w:r w:rsidR="001D775B" w:rsidRPr="008F0D9B">
        <w:rPr>
          <w:rFonts w:ascii="仿宋" w:eastAsia="仿宋" w:hAnsi="仿宋" w:hint="eastAsia"/>
          <w:sz w:val="32"/>
          <w:szCs w:val="32"/>
        </w:rPr>
        <w:t>账户。</w:t>
      </w:r>
    </w:p>
    <w:p w14:paraId="6EB0F706" w14:textId="6F045290" w:rsidR="001D775B" w:rsidRPr="008F0D9B" w:rsidRDefault="005B7580" w:rsidP="008F0D9B">
      <w:pPr>
        <w:adjustRightInd w:val="0"/>
        <w:snapToGrid w:val="0"/>
        <w:spacing w:line="360" w:lineRule="auto"/>
        <w:ind w:firstLineChars="194" w:firstLine="621"/>
        <w:rPr>
          <w:rFonts w:ascii="仿宋" w:eastAsia="仿宋" w:hAnsi="仿宋"/>
          <w:sz w:val="32"/>
          <w:szCs w:val="32"/>
        </w:rPr>
      </w:pPr>
      <w:r w:rsidRPr="008F0D9B">
        <w:rPr>
          <w:rFonts w:ascii="仿宋" w:eastAsia="仿宋" w:hAnsi="仿宋" w:hint="eastAsia"/>
          <w:sz w:val="32"/>
          <w:szCs w:val="32"/>
        </w:rPr>
        <w:t>4</w:t>
      </w:r>
      <w:r w:rsidRPr="008F0D9B">
        <w:rPr>
          <w:rFonts w:ascii="仿宋" w:eastAsia="仿宋" w:hAnsi="仿宋"/>
          <w:sz w:val="32"/>
          <w:szCs w:val="32"/>
        </w:rPr>
        <w:t>.</w:t>
      </w:r>
      <w:r w:rsidR="001D775B" w:rsidRPr="008F0D9B">
        <w:rPr>
          <w:rFonts w:ascii="仿宋" w:eastAsia="仿宋" w:hAnsi="仿宋" w:hint="eastAsia"/>
          <w:sz w:val="32"/>
          <w:szCs w:val="32"/>
        </w:rPr>
        <w:t>考核评估。第四批校重点学科建设周期为3年，实行年度检查和终期考核制度。《申报表》所填报的建设目标与标志性成果将作为年度检查和终期考核的重要依据。</w:t>
      </w:r>
    </w:p>
    <w:p w14:paraId="0DB7C539" w14:textId="4EFF4BF6" w:rsidR="00790C7B" w:rsidRPr="008F0D9B" w:rsidRDefault="00957BE9" w:rsidP="008F0D9B">
      <w:pPr>
        <w:adjustRightInd w:val="0"/>
        <w:snapToGrid w:val="0"/>
        <w:spacing w:line="360" w:lineRule="auto"/>
        <w:ind w:firstLineChars="194" w:firstLine="623"/>
        <w:rPr>
          <w:rFonts w:ascii="仿宋" w:eastAsia="仿宋" w:hAnsi="仿宋"/>
          <w:b/>
          <w:bCs/>
          <w:sz w:val="32"/>
          <w:szCs w:val="32"/>
        </w:rPr>
      </w:pPr>
      <w:r w:rsidRPr="008F0D9B">
        <w:rPr>
          <w:rFonts w:ascii="仿宋" w:eastAsia="仿宋" w:hAnsi="仿宋" w:hint="eastAsia"/>
          <w:b/>
          <w:bCs/>
          <w:sz w:val="32"/>
          <w:szCs w:val="32"/>
        </w:rPr>
        <w:t>五</w:t>
      </w:r>
      <w:r w:rsidR="00790C7B" w:rsidRPr="008F0D9B">
        <w:rPr>
          <w:rFonts w:ascii="仿宋" w:eastAsia="仿宋" w:hAnsi="仿宋" w:hint="eastAsia"/>
          <w:b/>
          <w:bCs/>
          <w:sz w:val="32"/>
          <w:szCs w:val="32"/>
        </w:rPr>
        <w:t>、提交材料</w:t>
      </w:r>
    </w:p>
    <w:p w14:paraId="5E15CDE8" w14:textId="77777777" w:rsidR="00790C7B" w:rsidRPr="008F0D9B" w:rsidRDefault="00790C7B" w:rsidP="008F0D9B">
      <w:pPr>
        <w:adjustRightInd w:val="0"/>
        <w:snapToGrid w:val="0"/>
        <w:spacing w:line="360" w:lineRule="auto"/>
        <w:ind w:firstLineChars="194" w:firstLine="621"/>
        <w:rPr>
          <w:rFonts w:ascii="仿宋" w:eastAsia="仿宋" w:hAnsi="仿宋"/>
          <w:sz w:val="32"/>
          <w:szCs w:val="32"/>
        </w:rPr>
      </w:pPr>
      <w:r w:rsidRPr="008F0D9B">
        <w:rPr>
          <w:rFonts w:ascii="仿宋" w:eastAsia="仿宋" w:hAnsi="仿宋" w:hint="eastAsia"/>
          <w:sz w:val="32"/>
          <w:szCs w:val="32"/>
        </w:rPr>
        <w:t>按要求，各申报单位需向学科建设办公室提交以下材料：</w:t>
      </w:r>
    </w:p>
    <w:p w14:paraId="058931F3" w14:textId="77777777" w:rsidR="00790C7B" w:rsidRPr="008F0D9B" w:rsidRDefault="00790C7B" w:rsidP="008F0D9B">
      <w:pPr>
        <w:adjustRightInd w:val="0"/>
        <w:snapToGrid w:val="0"/>
        <w:spacing w:line="360" w:lineRule="auto"/>
        <w:ind w:firstLineChars="194" w:firstLine="621"/>
        <w:rPr>
          <w:rFonts w:ascii="仿宋" w:eastAsia="仿宋" w:hAnsi="仿宋"/>
          <w:sz w:val="32"/>
          <w:szCs w:val="32"/>
        </w:rPr>
      </w:pPr>
      <w:r w:rsidRPr="008F0D9B">
        <w:rPr>
          <w:rFonts w:ascii="仿宋" w:eastAsia="仿宋" w:hAnsi="仿宋" w:hint="eastAsia"/>
          <w:sz w:val="32"/>
          <w:szCs w:val="32"/>
        </w:rPr>
        <w:t>1.《郑州升达经贸管理学校校级重点建设学科申请表》一式二份；</w:t>
      </w:r>
    </w:p>
    <w:p w14:paraId="7B4DE3A2" w14:textId="72374C5A" w:rsidR="00790C7B" w:rsidRPr="008F0D9B" w:rsidRDefault="00790C7B" w:rsidP="008F0D9B">
      <w:pPr>
        <w:adjustRightInd w:val="0"/>
        <w:snapToGrid w:val="0"/>
        <w:spacing w:line="360" w:lineRule="auto"/>
        <w:ind w:firstLineChars="194" w:firstLine="621"/>
        <w:rPr>
          <w:rFonts w:ascii="仿宋" w:eastAsia="仿宋" w:hAnsi="仿宋"/>
          <w:sz w:val="32"/>
          <w:szCs w:val="32"/>
        </w:rPr>
      </w:pPr>
      <w:r w:rsidRPr="008F0D9B">
        <w:rPr>
          <w:rFonts w:ascii="仿宋" w:eastAsia="仿宋" w:hAnsi="仿宋" w:hint="eastAsia"/>
          <w:sz w:val="32"/>
          <w:szCs w:val="32"/>
        </w:rPr>
        <w:t>2.提供近三年来，本学科具有代表性的科研立项、结项、发表论文、获奖成果（包括科研、教学、荣誉成果奖）、出版著作（专著、编著、教材）等材料的清单纸质版和电子版各一份，及以上支撑材料的电子版（PDF格式）</w:t>
      </w:r>
      <w:r w:rsidR="00612FCC" w:rsidRPr="008F0D9B">
        <w:rPr>
          <w:rFonts w:ascii="仿宋" w:eastAsia="仿宋" w:hAnsi="仿宋" w:hint="eastAsia"/>
          <w:sz w:val="32"/>
          <w:szCs w:val="32"/>
        </w:rPr>
        <w:t>；</w:t>
      </w:r>
    </w:p>
    <w:p w14:paraId="22FD1948" w14:textId="20CCFE5A" w:rsidR="00F3349C" w:rsidRPr="008F0D9B" w:rsidRDefault="00F3349C" w:rsidP="008F0D9B">
      <w:pPr>
        <w:adjustRightInd w:val="0"/>
        <w:snapToGrid w:val="0"/>
        <w:spacing w:line="360" w:lineRule="auto"/>
        <w:ind w:firstLineChars="194" w:firstLine="621"/>
        <w:rPr>
          <w:rFonts w:ascii="仿宋" w:eastAsia="仿宋" w:hAnsi="仿宋"/>
          <w:sz w:val="32"/>
          <w:szCs w:val="32"/>
        </w:rPr>
      </w:pPr>
      <w:r w:rsidRPr="008F0D9B">
        <w:rPr>
          <w:rFonts w:ascii="仿宋" w:eastAsia="仿宋" w:hAnsi="仿宋" w:hint="eastAsia"/>
          <w:sz w:val="32"/>
          <w:szCs w:val="32"/>
        </w:rPr>
        <w:t>3</w:t>
      </w:r>
      <w:r w:rsidRPr="008F0D9B">
        <w:rPr>
          <w:rFonts w:ascii="仿宋" w:eastAsia="仿宋" w:hAnsi="仿宋"/>
          <w:sz w:val="32"/>
          <w:szCs w:val="32"/>
        </w:rPr>
        <w:t>.</w:t>
      </w:r>
      <w:r w:rsidRPr="008F0D9B">
        <w:rPr>
          <w:rFonts w:ascii="仿宋" w:eastAsia="仿宋" w:hAnsi="仿宋" w:hint="eastAsia"/>
          <w:sz w:val="32"/>
          <w:szCs w:val="32"/>
        </w:rPr>
        <w:t>于2</w:t>
      </w:r>
      <w:r w:rsidRPr="008F0D9B">
        <w:rPr>
          <w:rFonts w:ascii="仿宋" w:eastAsia="仿宋" w:hAnsi="仿宋"/>
          <w:sz w:val="32"/>
          <w:szCs w:val="32"/>
        </w:rPr>
        <w:t>022</w:t>
      </w:r>
      <w:r w:rsidRPr="008F0D9B">
        <w:rPr>
          <w:rFonts w:ascii="仿宋" w:eastAsia="仿宋" w:hAnsi="仿宋" w:hint="eastAsia"/>
          <w:sz w:val="32"/>
          <w:szCs w:val="32"/>
        </w:rPr>
        <w:t>年6月</w:t>
      </w:r>
      <w:r w:rsidR="004E7B90">
        <w:rPr>
          <w:rFonts w:ascii="仿宋" w:eastAsia="仿宋" w:hAnsi="仿宋"/>
          <w:sz w:val="32"/>
          <w:szCs w:val="32"/>
        </w:rPr>
        <w:t>15</w:t>
      </w:r>
      <w:r w:rsidRPr="008F0D9B">
        <w:rPr>
          <w:rFonts w:ascii="仿宋" w:eastAsia="仿宋" w:hAnsi="仿宋" w:hint="eastAsia"/>
          <w:sz w:val="32"/>
          <w:szCs w:val="32"/>
        </w:rPr>
        <w:t>日前将申报书及相关资料纸质版和电子版，交至学科建设办公室种明慧处。</w:t>
      </w:r>
    </w:p>
    <w:p w14:paraId="4CCF46BE" w14:textId="0860835C" w:rsidR="001D775B" w:rsidRPr="008F0D9B" w:rsidRDefault="00F3349C" w:rsidP="008F0D9B">
      <w:pPr>
        <w:adjustRightInd w:val="0"/>
        <w:snapToGrid w:val="0"/>
        <w:spacing w:line="360" w:lineRule="auto"/>
        <w:ind w:right="280" w:firstLineChars="194" w:firstLine="621"/>
        <w:jc w:val="right"/>
        <w:rPr>
          <w:rFonts w:ascii="仿宋" w:eastAsia="仿宋" w:hAnsi="仿宋"/>
          <w:sz w:val="32"/>
          <w:szCs w:val="32"/>
        </w:rPr>
      </w:pPr>
      <w:r w:rsidRPr="008F0D9B">
        <w:rPr>
          <w:rFonts w:ascii="仿宋" w:eastAsia="仿宋" w:hAnsi="仿宋" w:hint="eastAsia"/>
          <w:sz w:val="32"/>
          <w:szCs w:val="32"/>
        </w:rPr>
        <w:t>学科建设办公室</w:t>
      </w:r>
    </w:p>
    <w:p w14:paraId="46D9C090" w14:textId="26597907" w:rsidR="001D775B" w:rsidRPr="008F0D9B" w:rsidRDefault="001D775B" w:rsidP="008F0D9B">
      <w:pPr>
        <w:adjustRightInd w:val="0"/>
        <w:snapToGrid w:val="0"/>
        <w:spacing w:line="360" w:lineRule="auto"/>
        <w:ind w:firstLineChars="194" w:firstLine="621"/>
        <w:jc w:val="right"/>
        <w:rPr>
          <w:rFonts w:ascii="仿宋" w:eastAsia="仿宋" w:hAnsi="仿宋"/>
          <w:sz w:val="32"/>
          <w:szCs w:val="32"/>
        </w:rPr>
      </w:pPr>
      <w:r w:rsidRPr="008F0D9B">
        <w:rPr>
          <w:rFonts w:ascii="仿宋" w:eastAsia="仿宋" w:hAnsi="仿宋" w:hint="eastAsia"/>
          <w:sz w:val="32"/>
          <w:szCs w:val="32"/>
        </w:rPr>
        <w:t>2022年5月</w:t>
      </w:r>
      <w:r w:rsidR="004E7B90">
        <w:rPr>
          <w:rFonts w:ascii="仿宋" w:eastAsia="仿宋" w:hAnsi="仿宋"/>
          <w:sz w:val="32"/>
          <w:szCs w:val="32"/>
        </w:rPr>
        <w:t>1</w:t>
      </w:r>
      <w:r w:rsidRPr="008F0D9B">
        <w:rPr>
          <w:rFonts w:ascii="仿宋" w:eastAsia="仿宋" w:hAnsi="仿宋" w:hint="eastAsia"/>
          <w:sz w:val="32"/>
          <w:szCs w:val="32"/>
        </w:rPr>
        <w:t>日</w:t>
      </w:r>
    </w:p>
    <w:p w14:paraId="193CD028" w14:textId="77777777" w:rsidR="0081292B" w:rsidRPr="00031A5E" w:rsidRDefault="0081292B" w:rsidP="00F3349C">
      <w:pPr>
        <w:adjustRightInd w:val="0"/>
        <w:snapToGrid w:val="0"/>
        <w:spacing w:line="360" w:lineRule="auto"/>
        <w:ind w:right="1280"/>
        <w:rPr>
          <w:rFonts w:ascii="仿宋" w:eastAsia="仿宋" w:hAnsi="仿宋"/>
          <w:sz w:val="32"/>
          <w:szCs w:val="32"/>
        </w:rPr>
      </w:pPr>
    </w:p>
    <w:p w14:paraId="4A38A638" w14:textId="77777777" w:rsidR="004C0D04" w:rsidRDefault="004C0D04"/>
    <w:sectPr w:rsidR="004C0D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8BA6E" w14:textId="77777777" w:rsidR="00CE3850" w:rsidRDefault="00CE3850" w:rsidP="007B3033">
      <w:r>
        <w:separator/>
      </w:r>
    </w:p>
  </w:endnote>
  <w:endnote w:type="continuationSeparator" w:id="0">
    <w:p w14:paraId="7967743F" w14:textId="77777777" w:rsidR="00CE3850" w:rsidRDefault="00CE3850" w:rsidP="007B3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B3586" w14:textId="77777777" w:rsidR="00CE3850" w:rsidRDefault="00CE3850" w:rsidP="007B3033">
      <w:r>
        <w:separator/>
      </w:r>
    </w:p>
  </w:footnote>
  <w:footnote w:type="continuationSeparator" w:id="0">
    <w:p w14:paraId="55ADA01F" w14:textId="77777777" w:rsidR="00CE3850" w:rsidRDefault="00CE3850" w:rsidP="007B30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04"/>
    <w:rsid w:val="000B1954"/>
    <w:rsid w:val="001D558A"/>
    <w:rsid w:val="001D775B"/>
    <w:rsid w:val="00216292"/>
    <w:rsid w:val="00232E98"/>
    <w:rsid w:val="002A12BB"/>
    <w:rsid w:val="00437FDB"/>
    <w:rsid w:val="00451766"/>
    <w:rsid w:val="004C0D04"/>
    <w:rsid w:val="004E7B90"/>
    <w:rsid w:val="005534D2"/>
    <w:rsid w:val="005B7580"/>
    <w:rsid w:val="005E0364"/>
    <w:rsid w:val="005F456D"/>
    <w:rsid w:val="00612FCC"/>
    <w:rsid w:val="006E6470"/>
    <w:rsid w:val="00790C7B"/>
    <w:rsid w:val="007B3033"/>
    <w:rsid w:val="0081292B"/>
    <w:rsid w:val="008F0D9B"/>
    <w:rsid w:val="00913A73"/>
    <w:rsid w:val="00957BE9"/>
    <w:rsid w:val="00A81B3C"/>
    <w:rsid w:val="00AB4F88"/>
    <w:rsid w:val="00AB7112"/>
    <w:rsid w:val="00AD31D7"/>
    <w:rsid w:val="00B71CD0"/>
    <w:rsid w:val="00BE3578"/>
    <w:rsid w:val="00C859F2"/>
    <w:rsid w:val="00CE3850"/>
    <w:rsid w:val="00CF3002"/>
    <w:rsid w:val="00D007CA"/>
    <w:rsid w:val="00DF076A"/>
    <w:rsid w:val="00E775F1"/>
    <w:rsid w:val="00E971DC"/>
    <w:rsid w:val="00F3349C"/>
    <w:rsid w:val="00F62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33429"/>
  <w15:chartTrackingRefBased/>
  <w15:docId w15:val="{197BAC65-6139-4AA1-903A-3EF63EE9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0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303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B3033"/>
    <w:rPr>
      <w:sz w:val="18"/>
      <w:szCs w:val="18"/>
    </w:rPr>
  </w:style>
  <w:style w:type="paragraph" w:styleId="a5">
    <w:name w:val="footer"/>
    <w:basedOn w:val="a"/>
    <w:link w:val="a6"/>
    <w:uiPriority w:val="99"/>
    <w:unhideWhenUsed/>
    <w:rsid w:val="007B3033"/>
    <w:pPr>
      <w:tabs>
        <w:tab w:val="center" w:pos="4153"/>
        <w:tab w:val="right" w:pos="8306"/>
      </w:tabs>
      <w:snapToGrid w:val="0"/>
      <w:jc w:val="left"/>
    </w:pPr>
    <w:rPr>
      <w:sz w:val="18"/>
      <w:szCs w:val="18"/>
    </w:rPr>
  </w:style>
  <w:style w:type="character" w:customStyle="1" w:styleId="a6">
    <w:name w:val="页脚 字符"/>
    <w:basedOn w:val="a0"/>
    <w:link w:val="a5"/>
    <w:uiPriority w:val="99"/>
    <w:rsid w:val="007B3033"/>
    <w:rPr>
      <w:sz w:val="18"/>
      <w:szCs w:val="18"/>
    </w:rPr>
  </w:style>
  <w:style w:type="paragraph" w:customStyle="1" w:styleId="vsbcontentstart">
    <w:name w:val="vsbcontent_start"/>
    <w:basedOn w:val="a"/>
    <w:rsid w:val="0081292B"/>
    <w:pPr>
      <w:widowControl/>
      <w:spacing w:before="100" w:beforeAutospacing="1" w:after="100" w:afterAutospacing="1"/>
      <w:jc w:val="left"/>
    </w:pPr>
    <w:rPr>
      <w:rFonts w:ascii="宋体" w:eastAsia="宋体" w:hAnsi="宋体" w:cs="宋体"/>
      <w:kern w:val="0"/>
      <w:sz w:val="24"/>
      <w:szCs w:val="24"/>
    </w:rPr>
  </w:style>
  <w:style w:type="paragraph" w:styleId="a7">
    <w:name w:val="Normal (Web)"/>
    <w:basedOn w:val="a"/>
    <w:uiPriority w:val="99"/>
    <w:semiHidden/>
    <w:unhideWhenUsed/>
    <w:rsid w:val="0081292B"/>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81292B"/>
    <w:pPr>
      <w:widowControl/>
      <w:spacing w:before="100" w:beforeAutospacing="1" w:after="100" w:afterAutospacing="1"/>
      <w:jc w:val="left"/>
    </w:pPr>
    <w:rPr>
      <w:rFonts w:ascii="宋体" w:eastAsia="宋体" w:hAnsi="宋体" w:cs="宋体"/>
      <w:kern w:val="0"/>
      <w:sz w:val="24"/>
      <w:szCs w:val="24"/>
    </w:rPr>
  </w:style>
  <w:style w:type="paragraph" w:styleId="a8">
    <w:name w:val="Date"/>
    <w:basedOn w:val="a"/>
    <w:next w:val="a"/>
    <w:link w:val="a9"/>
    <w:uiPriority w:val="99"/>
    <w:semiHidden/>
    <w:unhideWhenUsed/>
    <w:rsid w:val="0081292B"/>
    <w:pPr>
      <w:ind w:leftChars="2500" w:left="100"/>
    </w:pPr>
  </w:style>
  <w:style w:type="character" w:customStyle="1" w:styleId="a9">
    <w:name w:val="日期 字符"/>
    <w:basedOn w:val="a0"/>
    <w:link w:val="a8"/>
    <w:uiPriority w:val="99"/>
    <w:semiHidden/>
    <w:rsid w:val="00812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92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keyanchu</dc:creator>
  <cp:keywords/>
  <dc:description/>
  <cp:lastModifiedBy>keyanchu</cp:lastModifiedBy>
  <cp:revision>71</cp:revision>
  <dcterms:created xsi:type="dcterms:W3CDTF">2022-05-31T06:54:00Z</dcterms:created>
  <dcterms:modified xsi:type="dcterms:W3CDTF">2022-06-01T09:19:00Z</dcterms:modified>
</cp:coreProperties>
</file>