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DD" w:rsidRDefault="00BE0BDD">
      <w:pPr>
        <w:rPr>
          <w:rFonts w:hint="eastAsia"/>
        </w:rPr>
      </w:pPr>
    </w:p>
    <w:p w:rsidR="00E030B7" w:rsidRDefault="003778F6" w:rsidP="003778F6">
      <w:pPr>
        <w:jc w:val="center"/>
        <w:rPr>
          <w:rFonts w:ascii="方正小标宋简体" w:eastAsia="方正小标宋简体" w:hAnsi="Arial" w:cs="Arial" w:hint="eastAsia"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kern w:val="0"/>
          <w:sz w:val="44"/>
          <w:szCs w:val="44"/>
        </w:rPr>
        <w:t>2020年度</w:t>
      </w:r>
      <w:r>
        <w:rPr>
          <w:rFonts w:ascii="方正小标宋简体" w:eastAsia="方正小标宋简体" w:hAnsi="Arial" w:cs="Arial"/>
          <w:kern w:val="0"/>
          <w:sz w:val="44"/>
          <w:szCs w:val="44"/>
        </w:rPr>
        <w:t>河南省教育厅人文社会科学研究一般项目</w:t>
      </w:r>
    </w:p>
    <w:p w:rsidR="003778F6" w:rsidRPr="003778F6" w:rsidRDefault="003778F6" w:rsidP="003778F6">
      <w:pPr>
        <w:jc w:val="center"/>
        <w:rPr>
          <w:rFonts w:hint="eastAsia"/>
        </w:rPr>
      </w:pPr>
      <w:r>
        <w:rPr>
          <w:rFonts w:ascii="方正小标宋简体" w:eastAsia="方正小标宋简体" w:hAnsi="Arial" w:cs="Arial" w:hint="eastAsia"/>
          <w:kern w:val="0"/>
          <w:sz w:val="44"/>
          <w:szCs w:val="44"/>
        </w:rPr>
        <w:t>立项一览表</w:t>
      </w:r>
    </w:p>
    <w:tbl>
      <w:tblPr>
        <w:tblW w:w="14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3364"/>
        <w:gridCol w:w="2030"/>
        <w:gridCol w:w="1979"/>
        <w:gridCol w:w="830"/>
        <w:gridCol w:w="3411"/>
        <w:gridCol w:w="986"/>
      </w:tblGrid>
      <w:tr w:rsidR="00E030B7" w:rsidRPr="003778F6" w:rsidTr="003778F6">
        <w:trPr>
          <w:trHeight w:val="499"/>
          <w:jc w:val="center"/>
        </w:trPr>
        <w:tc>
          <w:tcPr>
            <w:tcW w:w="1457" w:type="dxa"/>
            <w:tcMar>
              <w:left w:w="28" w:type="dxa"/>
              <w:right w:w="28" w:type="dxa"/>
            </w:tcMar>
            <w:vAlign w:val="center"/>
          </w:tcPr>
          <w:p w:rsidR="00E030B7" w:rsidRPr="003778F6" w:rsidRDefault="00E030B7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b/>
                <w:spacing w:val="-16"/>
                <w:sz w:val="20"/>
                <w:szCs w:val="20"/>
              </w:rPr>
            </w:pPr>
            <w:bookmarkStart w:id="0" w:name="_GoBack"/>
            <w:bookmarkEnd w:id="0"/>
            <w:r w:rsidRPr="003778F6">
              <w:rPr>
                <w:rFonts w:ascii="仿宋" w:eastAsia="仿宋" w:hAnsi="仿宋" w:cs="Arial" w:hint="eastAsia"/>
                <w:b/>
                <w:spacing w:val="-16"/>
                <w:sz w:val="20"/>
                <w:szCs w:val="20"/>
              </w:rPr>
              <w:t>项目编号</w:t>
            </w:r>
          </w:p>
        </w:tc>
        <w:tc>
          <w:tcPr>
            <w:tcW w:w="3364" w:type="dxa"/>
            <w:tcMar>
              <w:left w:w="28" w:type="dxa"/>
              <w:right w:w="28" w:type="dxa"/>
            </w:tcMar>
            <w:vAlign w:val="center"/>
          </w:tcPr>
          <w:p w:rsidR="00E030B7" w:rsidRPr="003778F6" w:rsidRDefault="00E030B7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b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b/>
                <w:spacing w:val="-16"/>
                <w:sz w:val="20"/>
                <w:szCs w:val="20"/>
              </w:rPr>
              <w:t>项目名称</w:t>
            </w:r>
          </w:p>
        </w:tc>
        <w:tc>
          <w:tcPr>
            <w:tcW w:w="2030" w:type="dxa"/>
            <w:tcMar>
              <w:left w:w="28" w:type="dxa"/>
              <w:right w:w="28" w:type="dxa"/>
            </w:tcMar>
            <w:vAlign w:val="center"/>
          </w:tcPr>
          <w:p w:rsidR="00E030B7" w:rsidRPr="003778F6" w:rsidRDefault="00E030B7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b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b/>
                <w:spacing w:val="-16"/>
                <w:sz w:val="20"/>
                <w:szCs w:val="20"/>
              </w:rPr>
              <w:t>学科门类</w:t>
            </w:r>
          </w:p>
        </w:tc>
        <w:tc>
          <w:tcPr>
            <w:tcW w:w="1979" w:type="dxa"/>
            <w:tcMar>
              <w:left w:w="28" w:type="dxa"/>
              <w:right w:w="28" w:type="dxa"/>
            </w:tcMar>
            <w:vAlign w:val="center"/>
          </w:tcPr>
          <w:p w:rsidR="00E030B7" w:rsidRPr="003778F6" w:rsidRDefault="00E030B7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b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b/>
                <w:spacing w:val="-16"/>
                <w:sz w:val="20"/>
                <w:szCs w:val="20"/>
              </w:rPr>
              <w:t>所在高校</w:t>
            </w:r>
          </w:p>
        </w:tc>
        <w:tc>
          <w:tcPr>
            <w:tcW w:w="830" w:type="dxa"/>
            <w:tcMar>
              <w:left w:w="28" w:type="dxa"/>
              <w:right w:w="28" w:type="dxa"/>
            </w:tcMar>
            <w:vAlign w:val="center"/>
          </w:tcPr>
          <w:p w:rsidR="00E030B7" w:rsidRPr="003778F6" w:rsidRDefault="00E030B7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b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b/>
                <w:spacing w:val="-16"/>
                <w:sz w:val="20"/>
                <w:szCs w:val="20"/>
              </w:rPr>
              <w:t>主持人</w:t>
            </w:r>
          </w:p>
        </w:tc>
        <w:tc>
          <w:tcPr>
            <w:tcW w:w="3411" w:type="dxa"/>
            <w:tcMar>
              <w:left w:w="28" w:type="dxa"/>
              <w:right w:w="28" w:type="dxa"/>
            </w:tcMar>
            <w:vAlign w:val="center"/>
          </w:tcPr>
          <w:p w:rsidR="00E030B7" w:rsidRPr="003778F6" w:rsidRDefault="00E030B7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b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b/>
                <w:spacing w:val="-16"/>
                <w:sz w:val="20"/>
                <w:szCs w:val="20"/>
              </w:rPr>
              <w:t>成员</w:t>
            </w:r>
          </w:p>
        </w:tc>
        <w:tc>
          <w:tcPr>
            <w:tcW w:w="986" w:type="dxa"/>
            <w:tcMar>
              <w:left w:w="28" w:type="dxa"/>
              <w:right w:w="28" w:type="dxa"/>
            </w:tcMar>
            <w:vAlign w:val="center"/>
          </w:tcPr>
          <w:p w:rsidR="00E030B7" w:rsidRPr="003778F6" w:rsidRDefault="00E030B7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b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b/>
                <w:spacing w:val="-16"/>
                <w:sz w:val="20"/>
                <w:szCs w:val="20"/>
              </w:rPr>
              <w:t>项目类别</w:t>
            </w:r>
          </w:p>
        </w:tc>
      </w:tr>
      <w:tr w:rsidR="003778F6" w:rsidRPr="003778F6" w:rsidTr="003778F6">
        <w:trPr>
          <w:trHeight w:val="499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2020-ZZJH-524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河南高校思想政治教育工作实效性研究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马克思主义理论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郑州升达经贸管理学院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彭丽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常亮，孙俊，王丽丽，沈定军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资助计划</w:t>
            </w:r>
          </w:p>
        </w:tc>
      </w:tr>
      <w:tr w:rsidR="003778F6" w:rsidRPr="003778F6" w:rsidTr="003778F6">
        <w:trPr>
          <w:trHeight w:val="499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2020-ZZJH-525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思想政治理论</w:t>
            </w:r>
            <w:proofErr w:type="gramStart"/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课微信学习</w:t>
            </w:r>
            <w:proofErr w:type="gramEnd"/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平台的应用研究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马克思主义理论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郑州升达经贸管理学院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秦旻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刘帅，王海诺，刘占磊，田昊然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资助计划</w:t>
            </w:r>
          </w:p>
        </w:tc>
      </w:tr>
      <w:tr w:rsidR="003778F6" w:rsidRPr="003778F6" w:rsidTr="003778F6">
        <w:trPr>
          <w:trHeight w:val="499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2020-ZZJH-526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应用型本科高校“双师型”教师专业发展研究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教育学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郑州升达经贸管理学院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冯艳艳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proofErr w:type="gramStart"/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杨存博</w:t>
            </w:r>
            <w:proofErr w:type="gramEnd"/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，郝艳海，张娟，王锋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资助计划</w:t>
            </w:r>
          </w:p>
        </w:tc>
      </w:tr>
      <w:tr w:rsidR="003778F6" w:rsidRPr="003778F6" w:rsidTr="003778F6">
        <w:trPr>
          <w:trHeight w:val="499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2020-ZZJH-527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互联网时代突发事件舆情引导机制构建研究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交叉学科/综合研究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郑州升达经贸管理学院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proofErr w:type="gramStart"/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刘羽</w:t>
            </w:r>
            <w:proofErr w:type="gramEnd"/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proofErr w:type="gramStart"/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莫湘文</w:t>
            </w:r>
            <w:proofErr w:type="gramEnd"/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，赵静，付雨涵，章衡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资助计划</w:t>
            </w:r>
          </w:p>
        </w:tc>
      </w:tr>
      <w:tr w:rsidR="003778F6" w:rsidRPr="003778F6" w:rsidTr="003778F6">
        <w:trPr>
          <w:trHeight w:val="499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2020-ZZJH-528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全域旅游视域下河南文化旅游形象推广研究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交叉学科/综合研究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郑州升达经贸管理学院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梅华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张茜，唐云，王宇，布安山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资助计划</w:t>
            </w:r>
          </w:p>
        </w:tc>
      </w:tr>
      <w:tr w:rsidR="003778F6" w:rsidRPr="003778F6" w:rsidTr="003778F6">
        <w:trPr>
          <w:trHeight w:val="499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2020-ZZJH-529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乡村振兴战略背景下河南省乡村治理体系研究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管理学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郑州升达经贸管理学院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李南方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沈定军，王园园，赵晓理，李艳萍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资助计划</w:t>
            </w:r>
          </w:p>
        </w:tc>
      </w:tr>
      <w:tr w:rsidR="003778F6" w:rsidRPr="003778F6" w:rsidTr="003778F6">
        <w:trPr>
          <w:trHeight w:val="499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2020-ZZJH-530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征信在大学生养成教育中的创新应用研究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管理学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郑州升达经贸管理学院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赵晓理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张晓欣，秦童，赵悦然，孔令军，张弛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资助计划</w:t>
            </w:r>
          </w:p>
        </w:tc>
      </w:tr>
      <w:tr w:rsidR="003778F6" w:rsidRPr="003778F6" w:rsidTr="003778F6">
        <w:trPr>
          <w:trHeight w:val="499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2020-ZZJH-531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红色文化融入高校网络思想政治教育研究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马克思主义理论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郑州升达经贸管理学院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沈定军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李南方，张建营，孙慧洁，郭青梅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资助计划</w:t>
            </w:r>
          </w:p>
        </w:tc>
      </w:tr>
      <w:tr w:rsidR="003778F6" w:rsidRPr="003778F6" w:rsidTr="003778F6">
        <w:trPr>
          <w:trHeight w:val="499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2020-ZZJH-532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新媒体背景下《综合英语》混合式课程建设研究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语言学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郑州升达经贸管理学院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王璨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张艳波，孙燕冉，</w:t>
            </w:r>
            <w:proofErr w:type="gramStart"/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蘧</w:t>
            </w:r>
            <w:proofErr w:type="gramEnd"/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蕾</w:t>
            </w:r>
            <w:proofErr w:type="gramStart"/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蕾</w:t>
            </w:r>
            <w:proofErr w:type="gramEnd"/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，刘焱可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资助计划</w:t>
            </w:r>
          </w:p>
        </w:tc>
      </w:tr>
      <w:tr w:rsidR="003778F6" w:rsidRPr="003778F6" w:rsidTr="003778F6">
        <w:trPr>
          <w:trHeight w:val="499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2020-ZZJH-533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郑洛新国家自主创新示范区科技创新人才发展机制研究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交叉学科/综合研究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郑州升达经贸管理学院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proofErr w:type="gramStart"/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赵莹</w:t>
            </w:r>
            <w:proofErr w:type="gramEnd"/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董卫国，程静，范楠楠，王亿绵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资助计划</w:t>
            </w:r>
          </w:p>
        </w:tc>
      </w:tr>
      <w:tr w:rsidR="003778F6" w:rsidRPr="003778F6" w:rsidTr="003778F6">
        <w:trPr>
          <w:trHeight w:val="499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Default="003778F6" w:rsidP="00A1545A">
            <w:pPr>
              <w:widowControl/>
              <w:snapToGrid w:val="0"/>
              <w:jc w:val="center"/>
              <w:rPr>
                <w:rFonts w:ascii="仿宋_GB2312" w:eastAsia="仿宋_GB2312" w:hAnsi="Arial" w:cs="Arial" w:hint="eastAsia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pacing w:val="-12"/>
                <w:sz w:val="20"/>
                <w:szCs w:val="20"/>
              </w:rPr>
              <w:lastRenderedPageBreak/>
              <w:t>2020-ZDJH-478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Default="003778F6" w:rsidP="00A1545A">
            <w:pPr>
              <w:widowControl/>
              <w:snapToGrid w:val="0"/>
              <w:rPr>
                <w:rFonts w:ascii="仿宋_GB2312" w:eastAsia="仿宋_GB2312" w:hAnsi="Arial" w:cs="Arial" w:hint="eastAsia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pacing w:val="-12"/>
                <w:sz w:val="20"/>
                <w:szCs w:val="20"/>
              </w:rPr>
              <w:t>"互联网+"背景下河南省应用型高校旅游“双创”人才培养模式构建与创新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Default="003778F6" w:rsidP="00A1545A">
            <w:pPr>
              <w:widowControl/>
              <w:snapToGrid w:val="0"/>
              <w:jc w:val="center"/>
              <w:rPr>
                <w:rFonts w:ascii="仿宋_GB2312" w:eastAsia="仿宋_GB2312" w:hAnsi="Arial" w:cs="Arial" w:hint="eastAsia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pacing w:val="-12"/>
                <w:sz w:val="20"/>
                <w:szCs w:val="20"/>
              </w:rPr>
              <w:t>教育学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Default="003778F6" w:rsidP="00A1545A">
            <w:pPr>
              <w:widowControl/>
              <w:snapToGrid w:val="0"/>
              <w:jc w:val="center"/>
              <w:rPr>
                <w:rFonts w:ascii="仿宋_GB2312" w:eastAsia="仿宋_GB2312" w:hAnsi="Arial" w:cs="Arial" w:hint="eastAsia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pacing w:val="-12"/>
                <w:sz w:val="20"/>
                <w:szCs w:val="20"/>
              </w:rPr>
              <w:t>郑州升达经贸管理学院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Default="003778F6" w:rsidP="00A1545A">
            <w:pPr>
              <w:widowControl/>
              <w:snapToGrid w:val="0"/>
              <w:jc w:val="center"/>
              <w:rPr>
                <w:rFonts w:ascii="仿宋_GB2312" w:eastAsia="仿宋_GB2312" w:hAnsi="Arial" w:cs="Arial" w:hint="eastAsia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Arial" w:cs="Arial" w:hint="eastAsia"/>
                <w:spacing w:val="-12"/>
                <w:sz w:val="20"/>
                <w:szCs w:val="20"/>
              </w:rPr>
              <w:t>陈林娜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Default="003778F6" w:rsidP="00A1545A">
            <w:pPr>
              <w:widowControl/>
              <w:snapToGrid w:val="0"/>
              <w:rPr>
                <w:rFonts w:ascii="仿宋_GB2312" w:eastAsia="仿宋_GB2312" w:hAnsi="Arial" w:cs="Arial" w:hint="eastAsia"/>
                <w:spacing w:val="-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Arial" w:cs="Arial" w:hint="eastAsia"/>
                <w:spacing w:val="-12"/>
                <w:sz w:val="20"/>
                <w:szCs w:val="20"/>
              </w:rPr>
              <w:t>李裔辉</w:t>
            </w:r>
            <w:proofErr w:type="gramEnd"/>
            <w:r>
              <w:rPr>
                <w:rFonts w:ascii="仿宋_GB2312" w:eastAsia="仿宋_GB2312" w:hAnsi="Arial" w:cs="Arial" w:hint="eastAsia"/>
                <w:spacing w:val="-12"/>
                <w:sz w:val="20"/>
                <w:szCs w:val="20"/>
              </w:rPr>
              <w:t>，张茜，王建平，梁淑芬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Default="003778F6" w:rsidP="00A1545A">
            <w:pPr>
              <w:widowControl/>
              <w:snapToGrid w:val="0"/>
              <w:jc w:val="center"/>
              <w:rPr>
                <w:rFonts w:ascii="仿宋_GB2312" w:eastAsia="仿宋_GB2312" w:hAnsi="宋体" w:cs="Arial" w:hint="eastAsia"/>
                <w:spacing w:val="-12"/>
                <w:sz w:val="20"/>
                <w:szCs w:val="20"/>
              </w:rPr>
            </w:pPr>
            <w:r>
              <w:rPr>
                <w:rFonts w:ascii="仿宋_GB2312" w:eastAsia="仿宋_GB2312" w:hAnsi="宋体" w:cs="Arial" w:hint="eastAsia"/>
                <w:spacing w:val="-12"/>
                <w:sz w:val="20"/>
                <w:szCs w:val="20"/>
              </w:rPr>
              <w:t>指导计划</w:t>
            </w:r>
          </w:p>
        </w:tc>
      </w:tr>
      <w:tr w:rsidR="003778F6" w:rsidTr="003778F6">
        <w:trPr>
          <w:trHeight w:val="499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2020-ZDJH-479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大学英语“创新创业”教育改革研究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教育学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郑州升达经贸管理学院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proofErr w:type="gramStart"/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权宇</w:t>
            </w:r>
            <w:proofErr w:type="gramEnd"/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吴娟娟，王珂，王书芳，熊保霞，王莉莉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指导计划</w:t>
            </w:r>
          </w:p>
        </w:tc>
      </w:tr>
      <w:tr w:rsidR="003778F6" w:rsidTr="003778F6">
        <w:trPr>
          <w:trHeight w:val="499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2020-ZDJH-480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河南省城市物流竞争力实证研究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经济学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郑州升达经贸管理学院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proofErr w:type="gramStart"/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刘洪芹</w:t>
            </w:r>
            <w:proofErr w:type="gramEnd"/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卓凤莉，李秋娟，李云龙，胡文华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指导计划</w:t>
            </w:r>
          </w:p>
        </w:tc>
      </w:tr>
      <w:tr w:rsidR="003778F6" w:rsidTr="003778F6">
        <w:trPr>
          <w:trHeight w:val="499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2020-ZDJH-481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习近</w:t>
            </w:r>
            <w:proofErr w:type="gramStart"/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平青年</w:t>
            </w:r>
            <w:proofErr w:type="gramEnd"/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思想政治教育思想研究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马克思主义理论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郑州升达经贸管理学院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刘帅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艾方，钟江鸽，王海诺，</w:t>
            </w:r>
            <w:proofErr w:type="gramStart"/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房国新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指导计划</w:t>
            </w:r>
          </w:p>
        </w:tc>
      </w:tr>
      <w:tr w:rsidR="003778F6" w:rsidTr="003778F6">
        <w:trPr>
          <w:trHeight w:val="499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2020-ZDJH-482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企业商标经营管理法律风险防范研究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法学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郑州升达经贸管理学院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proofErr w:type="gramStart"/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段丰乐</w:t>
            </w:r>
            <w:proofErr w:type="gramEnd"/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尉艳丽，田妍妍，程保庆，徐静，王斐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指导计划</w:t>
            </w:r>
          </w:p>
        </w:tc>
      </w:tr>
      <w:tr w:rsidR="003778F6" w:rsidTr="003778F6">
        <w:trPr>
          <w:trHeight w:val="499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2020-ZDJH-483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基于知识图谱的河南省机器人产业人才引进的岗位测算研究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管理学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郑州升达经贸管理学院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李玲玲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李向民，</w:t>
            </w:r>
            <w:proofErr w:type="gramStart"/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靳</w:t>
            </w:r>
            <w:proofErr w:type="gramEnd"/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豆豆，刘欣，董芳芳，</w:t>
            </w:r>
            <w:proofErr w:type="gramStart"/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陶军利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指导计划</w:t>
            </w:r>
          </w:p>
        </w:tc>
      </w:tr>
      <w:tr w:rsidR="003778F6" w:rsidTr="003778F6">
        <w:trPr>
          <w:trHeight w:val="499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2020-ZDJH-484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基于双创背景下应用型本科院校创业课程体系建设研究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教育学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郑州升达经贸管理学院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刘桂芳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王铮，张宁，王艳华，张芳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指导计划</w:t>
            </w:r>
          </w:p>
        </w:tc>
      </w:tr>
      <w:tr w:rsidR="003778F6" w:rsidTr="003778F6">
        <w:trPr>
          <w:trHeight w:val="499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2020-ZDJH-485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基于熵值模型的郑州、武汉建设国家中心城市的综合竞争力对比分析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经济学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郑州升达经贸管理学院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李云龙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金虎斌，陈艳玲，马文婧，罗秉鑫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指导计划</w:t>
            </w:r>
          </w:p>
        </w:tc>
      </w:tr>
      <w:tr w:rsidR="003778F6" w:rsidTr="003778F6">
        <w:trPr>
          <w:trHeight w:val="499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2020-ZDJH-486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媒体关注、内部控制与权益资本成本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管理学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郑州升达经贸管理学院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田丽</w:t>
            </w:r>
            <w:proofErr w:type="gramStart"/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丽</w:t>
            </w:r>
            <w:proofErr w:type="gramEnd"/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李晓，陈艺灵，张明敏，吴冉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指导计划</w:t>
            </w:r>
          </w:p>
        </w:tc>
      </w:tr>
      <w:tr w:rsidR="003778F6" w:rsidTr="003778F6">
        <w:trPr>
          <w:trHeight w:val="499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2020-ZDJH-487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网络关系、技术创新动态能力与创新绩效关系研究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管理学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郑州升达经贸管理学院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王安琪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职正路，王慧芳，李婷，朱影</w:t>
            </w:r>
            <w:proofErr w:type="gramStart"/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影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指导计划</w:t>
            </w:r>
          </w:p>
        </w:tc>
      </w:tr>
      <w:tr w:rsidR="003778F6" w:rsidTr="003778F6">
        <w:trPr>
          <w:trHeight w:val="499"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2020-ZDJH-488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中国（郑州）跨境电子商务综合试验区建设人才需求与培养研究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管理学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郑州升达经贸管理学院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李耀华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3778F6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汪俊枝，叶宝银，刘娜，李长栓，郭文雅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8F6" w:rsidRPr="003778F6" w:rsidRDefault="003778F6" w:rsidP="00A1545A">
            <w:pPr>
              <w:widowControl/>
              <w:snapToGrid w:val="0"/>
              <w:jc w:val="center"/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</w:pPr>
            <w:r w:rsidRPr="003778F6">
              <w:rPr>
                <w:rFonts w:ascii="仿宋" w:eastAsia="仿宋" w:hAnsi="仿宋" w:cs="Arial" w:hint="eastAsia"/>
                <w:spacing w:val="-16"/>
                <w:sz w:val="20"/>
                <w:szCs w:val="20"/>
              </w:rPr>
              <w:t>指导计划</w:t>
            </w:r>
          </w:p>
        </w:tc>
      </w:tr>
    </w:tbl>
    <w:p w:rsidR="00E030B7" w:rsidRDefault="00E030B7"/>
    <w:sectPr w:rsidR="00E030B7" w:rsidSect="00E030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C1" w:rsidRDefault="00C04CC1" w:rsidP="00E030B7">
      <w:r>
        <w:separator/>
      </w:r>
    </w:p>
  </w:endnote>
  <w:endnote w:type="continuationSeparator" w:id="0">
    <w:p w:rsidR="00C04CC1" w:rsidRDefault="00C04CC1" w:rsidP="00E0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C1" w:rsidRDefault="00C04CC1" w:rsidP="00E030B7">
      <w:r>
        <w:separator/>
      </w:r>
    </w:p>
  </w:footnote>
  <w:footnote w:type="continuationSeparator" w:id="0">
    <w:p w:rsidR="00C04CC1" w:rsidRDefault="00C04CC1" w:rsidP="00E03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02"/>
    <w:rsid w:val="003778F6"/>
    <w:rsid w:val="00BE0BDD"/>
    <w:rsid w:val="00C04CC1"/>
    <w:rsid w:val="00E030B7"/>
    <w:rsid w:val="00F2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0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0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0B7"/>
    <w:rPr>
      <w:sz w:val="18"/>
      <w:szCs w:val="18"/>
    </w:rPr>
  </w:style>
  <w:style w:type="paragraph" w:customStyle="1" w:styleId="Style4">
    <w:name w:val="_Style 4"/>
    <w:basedOn w:val="a"/>
    <w:rsid w:val="00E030B7"/>
    <w:rPr>
      <w:rFonts w:ascii="Times New Roman" w:eastAsia="仿宋_GB2312" w:hAnsi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0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0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0B7"/>
    <w:rPr>
      <w:sz w:val="18"/>
      <w:szCs w:val="18"/>
    </w:rPr>
  </w:style>
  <w:style w:type="paragraph" w:customStyle="1" w:styleId="Style4">
    <w:name w:val="_Style 4"/>
    <w:basedOn w:val="a"/>
    <w:rsid w:val="00E030B7"/>
    <w:rPr>
      <w:rFonts w:ascii="Times New Roman" w:eastAsia="仿宋_GB2312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</dc:creator>
  <cp:keywords/>
  <dc:description/>
  <cp:lastModifiedBy>zhong</cp:lastModifiedBy>
  <cp:revision>3</cp:revision>
  <dcterms:created xsi:type="dcterms:W3CDTF">2019-06-06T01:07:00Z</dcterms:created>
  <dcterms:modified xsi:type="dcterms:W3CDTF">2019-06-06T01:12:00Z</dcterms:modified>
</cp:coreProperties>
</file>