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附件：</w:t>
      </w:r>
    </w:p>
    <w:p>
      <w:pPr>
        <w:spacing w:after="240"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“青年大学习”网上主题团课学习流程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63090" cy="3412490"/>
            <wp:effectExtent l="0" t="0" r="3810" b="1651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  <w:jc w:val="center"/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步骤</w:t>
      </w:r>
      <w:r>
        <w:rPr>
          <w:rFonts w:hint="eastAsia" w:eastAsia="宋体"/>
          <w:lang w:val="en-US" w:eastAsia="zh-CN"/>
        </w:rPr>
        <w:t>1：关注“河南共青团之后”进入“青年大学习”栏目</w:t>
      </w:r>
      <w:bookmarkStart w:id="0" w:name="_GoBack"/>
      <w:bookmarkEnd w:id="0"/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81505" cy="3368040"/>
            <wp:effectExtent l="0" t="0" r="4445" b="381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  <w:jc w:val="center"/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步骤</w:t>
      </w:r>
      <w:r>
        <w:rPr>
          <w:rFonts w:hint="eastAsia" w:eastAsia="宋体"/>
          <w:lang w:val="en-US" w:eastAsia="zh-CN"/>
        </w:rPr>
        <w:t>2：点击进入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42770" cy="3530600"/>
            <wp:effectExtent l="0" t="0" r="5080" b="1270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步骤三：点击“下一页”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81505" cy="3291840"/>
            <wp:effectExtent l="0" t="0" r="4445" b="381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步骤四：点击“本科院校”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38985" cy="3435985"/>
            <wp:effectExtent l="0" t="0" r="18415" b="1206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步骤五：选择“郑州升达经贸管理学院”输入“学院名称”以及“学号”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39620" cy="3214370"/>
            <wp:effectExtent l="0" t="0" r="17780" b="5080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步骤六：</w:t>
      </w:r>
      <w:r>
        <w:rPr>
          <w:rFonts w:hint="eastAsia" w:eastAsia="宋体"/>
          <w:lang w:val="en-US" w:eastAsia="zh-CN"/>
        </w:rPr>
        <w:t>签到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53590" cy="3251835"/>
            <wp:effectExtent l="0" t="0" r="3810" b="5715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步骤七：开始学习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8F"/>
    <w:rsid w:val="0008706F"/>
    <w:rsid w:val="00667546"/>
    <w:rsid w:val="007B778F"/>
    <w:rsid w:val="00921B2E"/>
    <w:rsid w:val="00FD0DE7"/>
    <w:rsid w:val="10B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</Words>
  <Characters>456</Characters>
  <Lines>3</Lines>
  <Paragraphs>1</Paragraphs>
  <TotalTime>4</TotalTime>
  <ScaleCrop>false</ScaleCrop>
  <LinksUpToDate>false</LinksUpToDate>
  <CharactersWithSpaces>535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2018-10-14T06:25:00Z</dcterms:created>
  <dc:creator>yu jingbing</dc:creator>
  <cp:lastModifiedBy>听涛看松</cp:lastModifiedBy>
  <dcterms:modified xsi:type="dcterms:W3CDTF">2019-01-10T03:18:08Z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