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napToGrid w:val="0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河南省2018年农村义务教育阶段学校特岗教师招聘岗位设置一览表</w:t>
      </w:r>
    </w:p>
    <w:tbl>
      <w:tblPr>
        <w:tblStyle w:val="3"/>
        <w:tblW w:w="13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636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1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设岗县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学段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小计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思政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物理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化学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生物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地理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历史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外语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科学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劳技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农硕计划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18"/>
                <w:szCs w:val="18"/>
              </w:rPr>
              <w:t>全省</w:t>
            </w:r>
          </w:p>
          <w:p>
            <w:pPr>
              <w:snapToGrid w:val="0"/>
              <w:jc w:val="center"/>
              <w:rPr>
                <w:rFonts w:hint="eastAsia" w:ascii="黑体" w:hAnsi="宋体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18"/>
                <w:szCs w:val="18"/>
              </w:rPr>
              <w:t>15500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6111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166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837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1000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645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541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346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288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202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846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212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277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308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237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9389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2324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2405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1588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381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833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814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835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ˎ̥" w:eastAsia="黑体" w:cs="宋体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开封市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335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杞 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通许县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尉氏县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洛阳市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576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649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孟津县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新安县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栾川县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嵩 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汝阳县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宜阳县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洛宁县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伊川县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偃师市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平顶山市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305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宝丰县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叶 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鲁山县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郏 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舞钢市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安阳市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590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安阳县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汤阴县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内黄县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林州市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鹤壁市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217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浚 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淇 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新乡市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890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309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581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新乡县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获嘉县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原阳县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延津县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封丘县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卫辉市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辉县市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焦作市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338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修武县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博爱县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武陟县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温 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沁阳市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孟州市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濮阳市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272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648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清丰县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南乐县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范 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台前县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濮阳县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许昌市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鄢陵县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禹州市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长葛市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漯河市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舞阳县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临颍县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三门峡市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渑池县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卢氏县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义马市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灵宝市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南阳市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821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143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1099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南召县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方城县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270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西峡县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镇平县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内乡县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淅川县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社旗县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唐河县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新野县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桐柏县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省直管县[邓州市]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商丘市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民权县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睢　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柘城县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虞城县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夏邑县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信阳市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1620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496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1124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罗山县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光山县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新　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商城县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235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潢川县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淮滨县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息 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周口市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1705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217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扶沟县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191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西华县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商水县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沈丘县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郸城县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淮阳县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太康县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项城市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驻马店市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1775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1305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西平县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上蔡县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平舆县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正阳县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确山县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泌阳县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汝南县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遂平县</w:t>
            </w:r>
          </w:p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ˎ̥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省直管县[新蔡县]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济源市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省直管县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1560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665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895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201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149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省直管县[兰考县]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省直管县[汝州市]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省直管县[滑 县]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省直管县[长垣县]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省直管县[永城市]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省直管县[鹿邑县]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restart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省直管县[固始县]</w:t>
            </w:r>
          </w:p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4" w:type="dxa"/>
            <w:vMerge w:val="continue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45543"/>
    <w:rsid w:val="553455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2018-08-01T03:30:00Z</dcterms:created>
  <dc:creator>jytmh</dc:creator>
  <cp:lastModifiedBy>jytmh</cp:lastModifiedBy>
  <dcterms:modified xsi:type="dcterms:W3CDTF">2018-08-01T03:32:09Z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